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0" w:afterAutospacing="0" w:line="368" w:lineRule="atLeast"/>
        <w:ind w:left="605" w:right="0" w:firstLine="0"/>
        <w:jc w:val="both"/>
        <w:rPr>
          <w:rFonts w:hint="eastAsia" w:ascii="宋体" w:hAnsi="宋体" w:eastAsia="宋体" w:cs="宋体"/>
          <w:b w:val="0"/>
          <w:bCs w:val="0"/>
          <w:sz w:val="28"/>
          <w:szCs w:val="28"/>
          <w:lang w:val="en-US" w:eastAsia="zh-CN"/>
        </w:rPr>
      </w:pPr>
      <w:bookmarkStart w:id="0" w:name="_GoBack"/>
      <w:r>
        <w:rPr>
          <w:rFonts w:hint="eastAsia" w:ascii="宋体" w:hAnsi="宋体" w:eastAsia="宋体" w:cs="宋体"/>
          <w:b w:val="0"/>
          <w:bCs w:val="0"/>
          <w:sz w:val="28"/>
          <w:szCs w:val="28"/>
          <w:lang w:val="en-US" w:eastAsia="zh-CN"/>
        </w:rPr>
        <w:t>请我校师生申请普通用户账号，</w:t>
      </w:r>
      <w:r>
        <w:rPr>
          <w:rFonts w:hint="eastAsia" w:ascii="宋体" w:hAnsi="宋体" w:eastAsia="宋体" w:cs="宋体"/>
          <w:b w:val="0"/>
          <w:bCs w:val="0"/>
          <w:sz w:val="28"/>
          <w:szCs w:val="28"/>
          <w:lang w:val="zh-CN"/>
        </w:rPr>
        <w:t>输入统一社会信用代码</w:t>
      </w:r>
      <w:r>
        <w:rPr>
          <w:rFonts w:hint="eastAsia" w:ascii="宋体" w:hAnsi="宋体" w:eastAsia="宋体" w:cs="宋体"/>
          <w:b w:val="0"/>
          <w:bCs w:val="0"/>
          <w:caps w:val="0"/>
          <w:color w:val="C00000"/>
          <w:spacing w:val="0"/>
          <w:sz w:val="28"/>
          <w:szCs w:val="28"/>
          <w:shd w:val="clear" w:fill="FFFFFF"/>
        </w:rPr>
        <w:t>1210000046300354XU</w:t>
      </w:r>
      <w:r>
        <w:rPr>
          <w:rFonts w:hint="eastAsia" w:ascii="宋体" w:hAnsi="宋体" w:eastAsia="宋体" w:cs="宋体"/>
          <w:b w:val="0"/>
          <w:bCs w:val="0"/>
          <w:sz w:val="28"/>
          <w:szCs w:val="28"/>
          <w:lang w:val="zh-CN"/>
        </w:rPr>
        <w:t>或单位全称</w:t>
      </w:r>
      <w:r>
        <w:rPr>
          <w:rFonts w:hint="eastAsia" w:ascii="宋体" w:hAnsi="宋体" w:eastAsia="宋体" w:cs="宋体"/>
          <w:b w:val="0"/>
          <w:bCs w:val="0"/>
          <w:caps w:val="0"/>
          <w:color w:val="C00000"/>
          <w:spacing w:val="0"/>
          <w:sz w:val="28"/>
          <w:szCs w:val="28"/>
          <w:shd w:val="clear" w:fill="FFFFFF"/>
        </w:rPr>
        <w:t>东北大学</w:t>
      </w:r>
      <w:r>
        <w:rPr>
          <w:rFonts w:hint="eastAsia" w:ascii="宋体" w:hAnsi="宋体" w:eastAsia="宋体" w:cs="宋体"/>
          <w:b w:val="0"/>
          <w:bCs w:val="0"/>
          <w:color w:val="FF0000"/>
          <w:sz w:val="28"/>
          <w:szCs w:val="28"/>
          <w:lang w:val="en-US" w:eastAsia="zh-CN"/>
        </w:rPr>
        <w:t>,</w:t>
      </w:r>
      <w:r>
        <w:rPr>
          <w:rFonts w:hint="eastAsia" w:ascii="宋体" w:hAnsi="宋体" w:eastAsia="宋体" w:cs="宋体"/>
          <w:b w:val="0"/>
          <w:bCs w:val="0"/>
          <w:sz w:val="28"/>
          <w:szCs w:val="28"/>
          <w:lang w:val="zh-CN"/>
        </w:rPr>
        <w:t>点击“检索”，检索后，</w:t>
      </w:r>
      <w:r>
        <w:rPr>
          <w:rFonts w:hint="eastAsia" w:ascii="宋体" w:hAnsi="宋体" w:eastAsia="宋体" w:cs="宋体"/>
          <w:b w:val="0"/>
          <w:bCs w:val="0"/>
          <w:sz w:val="28"/>
          <w:szCs w:val="28"/>
          <w:lang w:val="en-US" w:eastAsia="zh-CN"/>
        </w:rPr>
        <w:t>进行普通用户账号注册。</w:t>
      </w:r>
    </w:p>
    <w:bookmarkEnd w:id="0"/>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0" w:afterAutospacing="0" w:line="368" w:lineRule="atLeast"/>
        <w:ind w:left="605" w:right="0" w:firstLine="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项目名称（不可修改）、经办人信息上报至学院科研秘书处。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0" w:afterAutospacing="0" w:line="368" w:lineRule="atLeast"/>
        <w:ind w:left="0" w:right="0" w:firstLine="605"/>
        <w:jc w:val="both"/>
        <w:rPr>
          <w:rFonts w:hint="eastAsia" w:ascii="微软雅黑" w:hAnsi="微软雅黑" w:eastAsia="宋体" w:cs="微软雅黑"/>
          <w:caps w:val="0"/>
          <w:color w:val="333333"/>
          <w:spacing w:val="0"/>
          <w:sz w:val="14"/>
          <w:szCs w:val="14"/>
          <w:lang w:eastAsia="zh-CN"/>
        </w:rPr>
      </w:pPr>
    </w:p>
    <w:p>
      <w:pPr>
        <w:spacing w:after="156" w:afterLines="50" w:line="360" w:lineRule="auto"/>
        <w:jc w:val="both"/>
        <w:rPr>
          <w:rFonts w:hint="default" w:ascii="小标宋" w:hAnsi="小标宋" w:eastAsia="小标宋" w:cs="小标宋"/>
          <w:sz w:val="36"/>
          <w:szCs w:val="36"/>
          <w:lang w:val="en-US" w:eastAsia="zh-CN"/>
        </w:rPr>
      </w:pPr>
    </w:p>
    <w:p>
      <w:pPr>
        <w:spacing w:after="156" w:afterLines="50" w:line="360" w:lineRule="auto"/>
        <w:jc w:val="center"/>
        <w:rPr>
          <w:rFonts w:ascii="小标宋" w:hAnsi="小标宋" w:eastAsia="小标宋" w:cs="小标宋"/>
          <w:sz w:val="36"/>
          <w:szCs w:val="36"/>
        </w:rPr>
      </w:pPr>
      <w:r>
        <w:rPr>
          <w:rFonts w:hint="eastAsia" w:ascii="小标宋" w:hAnsi="小标宋" w:eastAsia="小标宋" w:cs="小标宋"/>
          <w:sz w:val="36"/>
          <w:szCs w:val="36"/>
        </w:rPr>
        <w:t xml:space="preserve">账号注册和申报流程 </w:t>
      </w:r>
    </w:p>
    <w:p>
      <w:pPr>
        <w:spacing w:line="360" w:lineRule="auto"/>
        <w:ind w:firstLine="480" w:firstLineChars="200"/>
        <w:rPr>
          <w:rFonts w:ascii="宋体" w:hAnsi="宋体" w:eastAsia="宋体"/>
          <w:szCs w:val="24"/>
        </w:rPr>
      </w:pPr>
      <w:r>
        <w:rPr>
          <w:rFonts w:hint="eastAsia" w:ascii="宋体" w:hAnsi="宋体" w:eastAsia="宋体"/>
          <w:szCs w:val="24"/>
        </w:rPr>
        <w:t>按照中国科协的有关规定，所有项目在中国科协智慧计财服务平台进行全流程管理</w:t>
      </w:r>
      <w:r>
        <w:rPr>
          <w:rFonts w:ascii="宋体" w:hAnsi="宋体" w:eastAsia="宋体"/>
          <w:szCs w:val="24"/>
        </w:rPr>
        <w:t>。</w:t>
      </w:r>
      <w:r>
        <w:rPr>
          <w:rFonts w:hint="eastAsia" w:ascii="宋体" w:hAnsi="宋体" w:eastAsia="宋体"/>
          <w:szCs w:val="24"/>
        </w:rPr>
        <w:t>项目供应商如需登录请先注册账号。</w:t>
      </w:r>
    </w:p>
    <w:p>
      <w:pPr>
        <w:spacing w:line="360" w:lineRule="auto"/>
        <w:ind w:firstLine="480" w:firstLineChars="200"/>
        <w:rPr>
          <w:rFonts w:ascii="宋体" w:hAnsi="宋体" w:eastAsia="宋体"/>
          <w:szCs w:val="24"/>
        </w:rPr>
      </w:pPr>
      <w:r>
        <w:rPr>
          <w:rFonts w:hint="eastAsia" w:ascii="宋体" w:hAnsi="宋体" w:eastAsia="宋体"/>
          <w:szCs w:val="24"/>
        </w:rPr>
        <w:t>账号注册网址：</w:t>
      </w:r>
      <w:r>
        <w:fldChar w:fldCharType="begin"/>
      </w:r>
      <w:r>
        <w:instrText xml:space="preserve"> HYPERLINK "http://nk.cast.org.cn/" </w:instrText>
      </w:r>
      <w:r>
        <w:fldChar w:fldCharType="separate"/>
      </w:r>
      <w:r>
        <w:rPr>
          <w:rStyle w:val="9"/>
          <w:rFonts w:hint="eastAsia" w:ascii="宋体" w:hAnsi="宋体" w:eastAsia="宋体"/>
          <w:szCs w:val="24"/>
        </w:rPr>
        <w:t>http://nk.cast.org.cn/</w:t>
      </w:r>
      <w:r>
        <w:rPr>
          <w:rStyle w:val="9"/>
          <w:rFonts w:ascii="宋体" w:hAnsi="宋体" w:eastAsia="宋体"/>
          <w:szCs w:val="24"/>
        </w:rPr>
        <w:fldChar w:fldCharType="end"/>
      </w:r>
      <w:r>
        <w:rPr>
          <w:rFonts w:hint="eastAsia" w:ascii="宋体" w:hAnsi="宋体" w:eastAsia="宋体"/>
          <w:szCs w:val="24"/>
        </w:rPr>
        <w:t xml:space="preserve"> </w:t>
      </w:r>
      <w:r>
        <w:rPr>
          <w:rFonts w:ascii="宋体" w:hAnsi="宋体" w:eastAsia="宋体"/>
          <w:szCs w:val="24"/>
        </w:rPr>
        <w:t xml:space="preserve"> </w:t>
      </w:r>
      <w:r>
        <w:rPr>
          <w:rFonts w:hint="eastAsia" w:ascii="宋体" w:hAnsi="宋体" w:eastAsia="宋体"/>
          <w:szCs w:val="24"/>
        </w:rPr>
        <w:t>客服电话：1</w:t>
      </w:r>
      <w:r>
        <w:rPr>
          <w:rFonts w:ascii="宋体" w:hAnsi="宋体" w:eastAsia="宋体"/>
          <w:szCs w:val="24"/>
        </w:rPr>
        <w:t>3260156238</w:t>
      </w:r>
    </w:p>
    <w:p>
      <w:pPr>
        <w:pStyle w:val="2"/>
        <w:rPr>
          <w:rFonts w:ascii="宋体" w:hAnsi="宋体" w:eastAsia="宋体"/>
          <w:sz w:val="24"/>
          <w:szCs w:val="24"/>
        </w:rPr>
      </w:pPr>
      <w:r>
        <w:rPr>
          <w:rFonts w:hint="eastAsia" w:ascii="宋体" w:hAnsi="宋体" w:eastAsia="宋体"/>
          <w:sz w:val="24"/>
          <w:szCs w:val="24"/>
        </w:rPr>
        <w:t>一、注册流程：</w:t>
      </w:r>
    </w:p>
    <w:p>
      <w:pPr>
        <w:ind w:firstLine="480" w:firstLineChars="200"/>
        <w:rPr>
          <w:rFonts w:ascii="宋体" w:hAnsi="宋体" w:eastAsia="宋体"/>
          <w:szCs w:val="24"/>
        </w:rPr>
      </w:pPr>
      <w:r>
        <w:rPr>
          <w:rFonts w:hint="eastAsia" w:ascii="宋体" w:hAnsi="宋体" w:eastAsia="宋体"/>
          <w:szCs w:val="24"/>
        </w:rPr>
        <w:t>登录网址：</w:t>
      </w:r>
      <w:r>
        <w:fldChar w:fldCharType="begin"/>
      </w:r>
      <w:r>
        <w:instrText xml:space="preserve"> HYPERLINK "http://nk.cast.org.cn/" </w:instrText>
      </w:r>
      <w:r>
        <w:fldChar w:fldCharType="separate"/>
      </w:r>
      <w:r>
        <w:rPr>
          <w:rStyle w:val="9"/>
          <w:rFonts w:hint="eastAsia" w:ascii="宋体" w:hAnsi="宋体" w:eastAsia="宋体"/>
          <w:szCs w:val="24"/>
        </w:rPr>
        <w:t>http://nk.cast.org.cn/</w:t>
      </w:r>
      <w:r>
        <w:rPr>
          <w:rStyle w:val="9"/>
          <w:rFonts w:ascii="宋体" w:hAnsi="宋体" w:eastAsia="宋体"/>
          <w:szCs w:val="24"/>
        </w:rPr>
        <w:fldChar w:fldCharType="end"/>
      </w:r>
      <w:r>
        <w:rPr>
          <w:rFonts w:hint="eastAsia" w:ascii="宋体" w:hAnsi="宋体" w:eastAsia="宋体"/>
          <w:szCs w:val="24"/>
        </w:rPr>
        <w:t xml:space="preserve"> </w:t>
      </w:r>
      <w:r>
        <w:rPr>
          <w:rFonts w:ascii="宋体" w:hAnsi="宋体" w:eastAsia="宋体"/>
          <w:szCs w:val="24"/>
        </w:rPr>
        <w:t xml:space="preserve"> </w:t>
      </w:r>
      <w:r>
        <w:rPr>
          <w:rFonts w:hint="eastAsia" w:ascii="宋体" w:hAnsi="宋体" w:eastAsia="宋体"/>
          <w:szCs w:val="24"/>
        </w:rPr>
        <w:t>，点击右下角的“供应商注册”，弹出窗口点击：“同意”</w:t>
      </w:r>
    </w:p>
    <w:p>
      <w:pPr>
        <w:spacing w:line="360" w:lineRule="auto"/>
        <w:jc w:val="center"/>
        <w:rPr>
          <w:rFonts w:ascii="宋体" w:hAnsi="宋体" w:eastAsia="宋体"/>
          <w:szCs w:val="24"/>
        </w:rPr>
      </w:pPr>
      <w:r>
        <w:rPr>
          <w:rFonts w:hint="eastAsia" w:ascii="宋体" w:hAnsi="宋体" w:eastAsia="宋体"/>
          <w:szCs w:val="24"/>
        </w:rPr>
        <w:drawing>
          <wp:anchor distT="0" distB="0" distL="114300" distR="114300" simplePos="0" relativeHeight="251659264" behindDoc="0" locked="0" layoutInCell="1" allowOverlap="1">
            <wp:simplePos x="0" y="0"/>
            <wp:positionH relativeFrom="margin">
              <wp:posOffset>449580</wp:posOffset>
            </wp:positionH>
            <wp:positionV relativeFrom="paragraph">
              <wp:posOffset>2034540</wp:posOffset>
            </wp:positionV>
            <wp:extent cx="4396740" cy="2158365"/>
            <wp:effectExtent l="0" t="0" r="381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396740" cy="2158365"/>
                    </a:xfrm>
                    <a:prstGeom prst="rect">
                      <a:avLst/>
                    </a:prstGeom>
                    <a:noFill/>
                    <a:ln>
                      <a:noFill/>
                    </a:ln>
                  </pic:spPr>
                </pic:pic>
              </a:graphicData>
            </a:graphic>
          </wp:anchor>
        </w:drawing>
      </w:r>
      <w:r>
        <w:rPr>
          <w:rFonts w:ascii="宋体" w:hAnsi="宋体" w:eastAsia="宋体"/>
          <w:szCs w:val="24"/>
        </w:rPr>
        <w:drawing>
          <wp:inline distT="0" distB="0" distL="0" distR="0">
            <wp:extent cx="4206240" cy="1917700"/>
            <wp:effectExtent l="0" t="0" r="381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219696" cy="1923909"/>
                    </a:xfrm>
                    <a:prstGeom prst="rect">
                      <a:avLst/>
                    </a:prstGeom>
                  </pic:spPr>
                </pic:pic>
              </a:graphicData>
            </a:graphic>
          </wp:inline>
        </w:drawing>
      </w:r>
    </w:p>
    <w:p>
      <w:pPr>
        <w:pStyle w:val="3"/>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 xml:space="preserve">用户说明 </w:t>
      </w:r>
    </w:p>
    <w:p>
      <w:pPr>
        <w:widowControl/>
        <w:spacing w:before="150" w:after="150" w:line="384" w:lineRule="atLeast"/>
        <w:ind w:firstLine="480"/>
        <w:jc w:val="left"/>
        <w:rPr>
          <w:rFonts w:ascii="宋体" w:hAnsi="宋体" w:eastAsia="宋体" w:cs="宋体"/>
          <w:kern w:val="0"/>
          <w:szCs w:val="24"/>
        </w:rPr>
      </w:pPr>
      <w:r>
        <w:rPr>
          <w:rFonts w:ascii="宋体" w:hAnsi="宋体" w:eastAsia="宋体" w:cs="宋体"/>
          <w:kern w:val="0"/>
          <w:szCs w:val="24"/>
        </w:rPr>
        <w:t xml:space="preserve">单位用户包括两种，分别是：单位管理员和普通用户。 </w:t>
      </w:r>
    </w:p>
    <w:p>
      <w:pPr>
        <w:widowControl/>
        <w:spacing w:before="150" w:after="150" w:line="384" w:lineRule="atLeast"/>
        <w:ind w:firstLine="480"/>
        <w:jc w:val="left"/>
        <w:rPr>
          <w:rFonts w:ascii="宋体" w:hAnsi="宋体" w:eastAsia="宋体" w:cs="宋体"/>
          <w:kern w:val="0"/>
          <w:szCs w:val="24"/>
        </w:rPr>
      </w:pPr>
      <w:r>
        <w:rPr>
          <w:rFonts w:ascii="宋体" w:hAnsi="宋体" w:eastAsia="宋体" w:cs="宋体"/>
          <w:kern w:val="0"/>
          <w:szCs w:val="24"/>
        </w:rPr>
        <w:t xml:space="preserve">● </w:t>
      </w:r>
      <w:r>
        <w:rPr>
          <w:rFonts w:ascii="宋体" w:hAnsi="宋体" w:eastAsia="宋体" w:cs="宋体"/>
          <w:b/>
          <w:bCs/>
          <w:kern w:val="0"/>
          <w:szCs w:val="24"/>
        </w:rPr>
        <w:t>单位管理员</w:t>
      </w:r>
      <w:r>
        <w:rPr>
          <w:rFonts w:ascii="宋体" w:hAnsi="宋体" w:eastAsia="宋体" w:cs="宋体"/>
          <w:kern w:val="0"/>
          <w:szCs w:val="24"/>
        </w:rPr>
        <w:t xml:space="preserve">：负责维护本单位的单位名称、银行账号等信息，可以新增、删除普通用户，能够查看本单位的全部项目情况。注册流程是：首先在系统中填写个人信息注册账号，然后用账号登录系统上传营业执照、单位证明等材料并提交，最后当管理单位审核通过后账号正式生效。原则上一个单位仅需有一名单位管理员。 </w:t>
      </w:r>
    </w:p>
    <w:p>
      <w:pPr>
        <w:widowControl/>
        <w:spacing w:before="150" w:after="150" w:line="384" w:lineRule="atLeast"/>
        <w:ind w:firstLine="480"/>
        <w:jc w:val="left"/>
        <w:rPr>
          <w:rFonts w:ascii="宋体" w:hAnsi="宋体" w:eastAsia="宋体" w:cs="宋体"/>
          <w:color w:val="C00000"/>
          <w:kern w:val="0"/>
          <w:szCs w:val="24"/>
        </w:rPr>
      </w:pPr>
      <w:r>
        <w:rPr>
          <w:rFonts w:ascii="宋体" w:hAnsi="宋体" w:eastAsia="宋体" w:cs="宋体"/>
          <w:kern w:val="0"/>
          <w:szCs w:val="24"/>
        </w:rPr>
        <w:t xml:space="preserve">● </w:t>
      </w:r>
      <w:r>
        <w:rPr>
          <w:rFonts w:ascii="宋体" w:hAnsi="宋体" w:eastAsia="宋体" w:cs="宋体"/>
          <w:b/>
          <w:bCs/>
          <w:color w:val="C00000"/>
          <w:kern w:val="0"/>
          <w:szCs w:val="24"/>
        </w:rPr>
        <w:t>普通用户</w:t>
      </w:r>
      <w:r>
        <w:rPr>
          <w:rFonts w:ascii="宋体" w:hAnsi="宋体" w:eastAsia="宋体" w:cs="宋体"/>
          <w:color w:val="C00000"/>
          <w:kern w:val="0"/>
          <w:szCs w:val="24"/>
        </w:rPr>
        <w:t xml:space="preserve">：能够申报项目、查看本人申报的项目情况。注册时，仅需在系统中填写个人信息，无需审核，账号自动生效。 </w:t>
      </w:r>
    </w:p>
    <w:p>
      <w:pPr>
        <w:widowControl/>
        <w:jc w:val="left"/>
        <w:rPr>
          <w:rFonts w:ascii="宋体" w:hAnsi="宋体" w:eastAsia="宋体" w:cs="宋体"/>
          <w:kern w:val="0"/>
          <w:szCs w:val="24"/>
        </w:rPr>
      </w:pPr>
      <w:r>
        <w:rPr>
          <w:rFonts w:ascii="宋体" w:hAnsi="宋体" w:eastAsia="宋体" w:cs="宋体"/>
          <w:b/>
          <w:bCs/>
          <w:kern w:val="0"/>
          <w:szCs w:val="24"/>
        </w:rPr>
        <w:t>账号说明</w:t>
      </w:r>
      <w:r>
        <w:rPr>
          <w:rFonts w:ascii="宋体" w:hAnsi="宋体" w:eastAsia="宋体" w:cs="宋体"/>
          <w:kern w:val="0"/>
          <w:szCs w:val="24"/>
        </w:rPr>
        <w:t xml:space="preserve"> </w:t>
      </w:r>
    </w:p>
    <w:p>
      <w:pPr>
        <w:widowControl/>
        <w:spacing w:before="150" w:after="150" w:line="384" w:lineRule="atLeast"/>
        <w:ind w:firstLine="480"/>
        <w:jc w:val="left"/>
        <w:rPr>
          <w:rFonts w:ascii="宋体" w:hAnsi="宋体" w:eastAsia="宋体" w:cs="宋体"/>
          <w:kern w:val="0"/>
          <w:szCs w:val="24"/>
        </w:rPr>
      </w:pPr>
      <w:r>
        <w:rPr>
          <w:rFonts w:hint="eastAsia" w:ascii="宋体" w:hAnsi="宋体" w:eastAsia="宋体" w:cs="宋体"/>
          <w:kern w:val="0"/>
          <w:szCs w:val="24"/>
        </w:rPr>
        <w:t>注册成功后，</w:t>
      </w:r>
      <w:r>
        <w:rPr>
          <w:rFonts w:ascii="宋体" w:hAnsi="宋体" w:eastAsia="宋体" w:cs="宋体"/>
          <w:kern w:val="0"/>
          <w:szCs w:val="24"/>
        </w:rPr>
        <w:t xml:space="preserve">用户账号为13位字符，命名规则是xm+手机号码。 </w:t>
      </w:r>
    </w:p>
    <w:p>
      <w:pPr>
        <w:widowControl/>
        <w:jc w:val="left"/>
        <w:rPr>
          <w:rFonts w:ascii="宋体" w:hAnsi="宋体" w:eastAsia="宋体" w:cs="宋体"/>
          <w:kern w:val="0"/>
          <w:szCs w:val="24"/>
        </w:rPr>
      </w:pPr>
      <w:r>
        <w:rPr>
          <w:rFonts w:ascii="宋体" w:hAnsi="宋体" w:eastAsia="宋体" w:cs="宋体"/>
          <w:b/>
          <w:bCs/>
          <w:kern w:val="0"/>
          <w:szCs w:val="24"/>
        </w:rPr>
        <w:t>注册说明</w:t>
      </w:r>
      <w:r>
        <w:rPr>
          <w:rFonts w:ascii="宋体" w:hAnsi="宋体" w:eastAsia="宋体" w:cs="宋体"/>
          <w:kern w:val="0"/>
          <w:szCs w:val="24"/>
        </w:rPr>
        <w:t xml:space="preserve"> </w:t>
      </w:r>
    </w:p>
    <w:p>
      <w:pPr>
        <w:widowControl/>
        <w:spacing w:before="150" w:after="150" w:line="384" w:lineRule="atLeast"/>
        <w:ind w:firstLine="480"/>
        <w:jc w:val="left"/>
        <w:rPr>
          <w:rFonts w:ascii="宋体" w:hAnsi="宋体" w:eastAsia="宋体" w:cs="宋体"/>
          <w:kern w:val="0"/>
          <w:szCs w:val="24"/>
        </w:rPr>
      </w:pPr>
      <w:r>
        <w:rPr>
          <w:rFonts w:ascii="宋体" w:hAnsi="宋体" w:eastAsia="宋体" w:cs="宋体"/>
          <w:kern w:val="0"/>
          <w:szCs w:val="24"/>
        </w:rPr>
        <w:t xml:space="preserve">● 请根据单位名称或统一社会信用代码进行检索。 </w:t>
      </w:r>
    </w:p>
    <w:p>
      <w:pPr>
        <w:widowControl/>
        <w:spacing w:before="150" w:after="150" w:line="384" w:lineRule="atLeast"/>
        <w:ind w:firstLine="480" w:firstLineChars="200"/>
        <w:jc w:val="left"/>
        <w:rPr>
          <w:rFonts w:ascii="宋体" w:hAnsi="宋体" w:eastAsia="宋体" w:cs="宋体"/>
          <w:kern w:val="0"/>
          <w:szCs w:val="24"/>
        </w:rPr>
      </w:pPr>
      <w:r>
        <w:rPr>
          <w:rFonts w:ascii="宋体" w:hAnsi="宋体" w:eastAsia="宋体" w:cs="宋体"/>
          <w:kern w:val="0"/>
          <w:szCs w:val="24"/>
        </w:rPr>
        <w:t xml:space="preserve">● 若单位不存在，必须首先注册单位管理员。 </w:t>
      </w:r>
    </w:p>
    <w:p>
      <w:pPr>
        <w:spacing w:line="360" w:lineRule="auto"/>
        <w:ind w:firstLine="480" w:firstLineChars="200"/>
        <w:rPr>
          <w:rFonts w:ascii="宋体" w:hAnsi="宋体" w:eastAsia="宋体"/>
          <w:color w:val="C00000"/>
          <w:szCs w:val="24"/>
        </w:rPr>
      </w:pPr>
      <w:r>
        <w:rPr>
          <w:rFonts w:ascii="宋体" w:hAnsi="宋体" w:eastAsia="宋体" w:cs="宋体"/>
          <w:kern w:val="0"/>
          <w:szCs w:val="24"/>
        </w:rPr>
        <w:t xml:space="preserve">● </w:t>
      </w:r>
      <w:r>
        <w:rPr>
          <w:rFonts w:ascii="宋体" w:hAnsi="宋体" w:eastAsia="宋体" w:cs="宋体"/>
          <w:color w:val="C00000"/>
          <w:kern w:val="0"/>
          <w:szCs w:val="24"/>
        </w:rPr>
        <w:t>若单位已存在，建议注册为普通用户。</w:t>
      </w:r>
    </w:p>
    <w:p>
      <w:pPr>
        <w:spacing w:line="360" w:lineRule="auto"/>
        <w:jc w:val="center"/>
        <w:rPr>
          <w:rFonts w:ascii="宋体" w:hAnsi="宋体" w:eastAsia="宋体"/>
          <w:szCs w:val="24"/>
        </w:rPr>
      </w:pPr>
      <w:r>
        <w:rPr>
          <w:rFonts w:ascii="宋体" w:hAnsi="宋体" w:eastAsia="宋体"/>
          <w:szCs w:val="24"/>
        </w:rPr>
        <w:drawing>
          <wp:inline distT="0" distB="0" distL="0" distR="0">
            <wp:extent cx="5274310" cy="1731010"/>
            <wp:effectExtent l="0" t="0" r="254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5274310" cy="1731010"/>
                    </a:xfrm>
                    <a:prstGeom prst="rect">
                      <a:avLst/>
                    </a:prstGeom>
                  </pic:spPr>
                </pic:pic>
              </a:graphicData>
            </a:graphic>
          </wp:inline>
        </w:drawing>
      </w:r>
    </w:p>
    <w:p>
      <w:pPr>
        <w:spacing w:line="360" w:lineRule="auto"/>
        <w:ind w:firstLine="480" w:firstLineChars="200"/>
        <w:rPr>
          <w:rFonts w:ascii="宋体" w:hAnsi="宋体" w:eastAsia="宋体"/>
          <w:szCs w:val="24"/>
          <w:lang w:val="zh-CN"/>
        </w:rPr>
      </w:pPr>
      <w:r>
        <w:rPr>
          <w:rFonts w:hint="eastAsia" w:ascii="宋体" w:hAnsi="宋体" w:eastAsia="宋体"/>
          <w:szCs w:val="24"/>
          <w:lang w:val="zh-CN"/>
        </w:rPr>
        <w:t>输入统一社会信用代码或单位全称</w:t>
      </w:r>
      <w:r>
        <w:rPr>
          <w:rFonts w:hint="eastAsia" w:ascii="宋体" w:hAnsi="宋体" w:eastAsia="宋体"/>
          <w:color w:val="FF0000"/>
          <w:szCs w:val="24"/>
          <w:lang w:val="zh-CN"/>
        </w:rPr>
        <w:t>（不要输入简称）</w:t>
      </w:r>
      <w:r>
        <w:rPr>
          <w:rFonts w:hint="eastAsia" w:ascii="宋体" w:hAnsi="宋体" w:eastAsia="宋体"/>
          <w:szCs w:val="24"/>
          <w:lang w:val="zh-CN"/>
        </w:rPr>
        <w:t>点击“检索”，检索后：</w:t>
      </w:r>
    </w:p>
    <w:p>
      <w:pPr>
        <w:pStyle w:val="3"/>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、检索单位不存在</w:t>
      </w:r>
    </w:p>
    <w:p>
      <w:pPr>
        <w:spacing w:line="360" w:lineRule="auto"/>
        <w:ind w:firstLine="480"/>
        <w:rPr>
          <w:rFonts w:ascii="宋体" w:hAnsi="宋体" w:eastAsia="宋体"/>
          <w:szCs w:val="24"/>
          <w:lang w:val="zh-CN"/>
        </w:rPr>
      </w:pPr>
      <w:r>
        <w:rPr>
          <w:rFonts w:hint="eastAsia" w:ascii="宋体" w:hAnsi="宋体" w:eastAsia="宋体"/>
          <w:szCs w:val="24"/>
          <w:lang w:val="zh-CN"/>
        </w:rPr>
        <w:t>页面提示“由于单位不存在，必须首先注册单位管理员。如果您本人不是单位管理人员，请联系相关人员注册单位管理员并创建所需普通用户”。仅显示“注册为单位管理员”按钮。</w:t>
      </w:r>
    </w:p>
    <w:p>
      <w:pPr>
        <w:ind w:firstLine="480"/>
        <w:rPr>
          <w:rFonts w:ascii="宋体" w:hAnsi="宋体" w:eastAsia="宋体"/>
          <w:szCs w:val="24"/>
          <w:lang w:val="zh-CN"/>
        </w:rPr>
      </w:pPr>
      <w:r>
        <w:rPr>
          <w:rFonts w:ascii="宋体" w:hAnsi="宋体" w:eastAsia="宋体"/>
          <w:szCs w:val="24"/>
        </w:rPr>
        <w:drawing>
          <wp:inline distT="0" distB="0" distL="0" distR="0">
            <wp:extent cx="5274310" cy="204216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2042160"/>
                    </a:xfrm>
                    <a:prstGeom prst="rect">
                      <a:avLst/>
                    </a:prstGeom>
                    <a:noFill/>
                    <a:ln>
                      <a:noFill/>
                    </a:ln>
                  </pic:spPr>
                </pic:pic>
              </a:graphicData>
            </a:graphic>
          </wp:inline>
        </w:drawing>
      </w:r>
    </w:p>
    <w:p>
      <w:pPr>
        <w:pStyle w:val="3"/>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、检索单位已存在</w:t>
      </w:r>
    </w:p>
    <w:p>
      <w:pPr>
        <w:spacing w:line="360" w:lineRule="auto"/>
        <w:ind w:firstLine="480"/>
        <w:rPr>
          <w:rFonts w:ascii="宋体" w:hAnsi="宋体" w:eastAsia="宋体"/>
          <w:szCs w:val="24"/>
          <w:lang w:val="zh-CN"/>
        </w:rPr>
      </w:pPr>
      <w:r>
        <w:rPr>
          <w:rFonts w:hint="eastAsia" w:ascii="宋体" w:hAnsi="宋体" w:eastAsia="宋体"/>
          <w:szCs w:val="24"/>
          <w:lang w:val="zh-CN"/>
        </w:rPr>
        <w:t>下方显示单位管理员列表，页面提示“该单位已存在，建议注册为普通用户”。显示“注册为普通用户”按钮、“仍要注册为单位管理员”按钮。</w:t>
      </w:r>
    </w:p>
    <w:p>
      <w:pPr>
        <w:rPr>
          <w:rFonts w:ascii="宋体" w:hAnsi="宋体" w:eastAsia="宋体"/>
          <w:szCs w:val="24"/>
          <w:lang w:val="zh-CN"/>
        </w:rPr>
      </w:pPr>
      <w:r>
        <w:rPr>
          <w:rFonts w:ascii="宋体" w:hAnsi="宋体" w:eastAsia="宋体"/>
          <w:szCs w:val="24"/>
        </w:rPr>
        <w:drawing>
          <wp:inline distT="0" distB="0" distL="0" distR="0">
            <wp:extent cx="5274310" cy="3061970"/>
            <wp:effectExtent l="0" t="0" r="254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3061970"/>
                    </a:xfrm>
                    <a:prstGeom prst="rect">
                      <a:avLst/>
                    </a:prstGeom>
                    <a:noFill/>
                    <a:ln>
                      <a:noFill/>
                    </a:ln>
                  </pic:spPr>
                </pic:pic>
              </a:graphicData>
            </a:graphic>
          </wp:inline>
        </w:drawing>
      </w:r>
    </w:p>
    <w:p>
      <w:pPr>
        <w:pStyle w:val="3"/>
        <w:rPr>
          <w:rFonts w:ascii="宋体" w:hAnsi="宋体" w:eastAsia="宋体"/>
          <w:sz w:val="24"/>
          <w:szCs w:val="24"/>
        </w:rPr>
      </w:pPr>
      <w:r>
        <w:rPr>
          <w:rFonts w:ascii="宋体" w:hAnsi="宋体" w:eastAsia="宋体"/>
          <w:sz w:val="24"/>
          <w:szCs w:val="24"/>
        </w:rPr>
        <w:t>4</w:t>
      </w:r>
      <w:r>
        <w:rPr>
          <w:rFonts w:hint="eastAsia" w:ascii="宋体" w:hAnsi="宋体" w:eastAsia="宋体"/>
          <w:sz w:val="24"/>
          <w:szCs w:val="24"/>
        </w:rPr>
        <w:t>、点击“注册为普通用户”</w:t>
      </w:r>
    </w:p>
    <w:p>
      <w:pPr>
        <w:ind w:firstLine="480" w:firstLineChars="200"/>
        <w:rPr>
          <w:rFonts w:ascii="宋体" w:hAnsi="宋体" w:eastAsia="宋体"/>
          <w:szCs w:val="24"/>
          <w:lang w:val="zh-CN"/>
        </w:rPr>
      </w:pPr>
      <w:r>
        <w:rPr>
          <w:rFonts w:hint="eastAsia" w:ascii="宋体" w:hAnsi="宋体" w:eastAsia="宋体"/>
          <w:szCs w:val="24"/>
          <w:lang w:val="zh-CN"/>
        </w:rPr>
        <w:t>注册成功以后即可直接登录，申报项目。用户名是x</w:t>
      </w:r>
      <w:r>
        <w:rPr>
          <w:rFonts w:ascii="宋体" w:hAnsi="宋体" w:eastAsia="宋体"/>
          <w:szCs w:val="24"/>
          <w:lang w:val="zh-CN"/>
        </w:rPr>
        <w:t>m</w:t>
      </w:r>
      <w:r>
        <w:rPr>
          <w:rFonts w:hint="eastAsia" w:ascii="宋体" w:hAnsi="宋体" w:eastAsia="宋体"/>
          <w:szCs w:val="24"/>
          <w:lang w:val="zh-CN"/>
        </w:rPr>
        <w:t>加手机号。</w:t>
      </w:r>
    </w:p>
    <w:p>
      <w:pPr>
        <w:jc w:val="center"/>
        <w:rPr>
          <w:rFonts w:ascii="宋体" w:hAnsi="宋体" w:eastAsia="宋体"/>
          <w:szCs w:val="24"/>
          <w:lang w:val="zh-CN"/>
        </w:rPr>
      </w:pPr>
      <w:r>
        <w:rPr>
          <w:rFonts w:ascii="宋体" w:hAnsi="宋体" w:eastAsia="宋体"/>
          <w:szCs w:val="24"/>
        </w:rPr>
        <w:drawing>
          <wp:inline distT="0" distB="0" distL="0" distR="0">
            <wp:extent cx="5274310" cy="327977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3279775"/>
                    </a:xfrm>
                    <a:prstGeom prst="rect">
                      <a:avLst/>
                    </a:prstGeom>
                    <a:noFill/>
                    <a:ln>
                      <a:noFill/>
                    </a:ln>
                  </pic:spPr>
                </pic:pic>
              </a:graphicData>
            </a:graphic>
          </wp:inline>
        </w:drawing>
      </w:r>
    </w:p>
    <w:p>
      <w:pPr>
        <w:rPr>
          <w:rFonts w:ascii="宋体" w:hAnsi="宋体" w:eastAsia="宋体"/>
          <w:szCs w:val="24"/>
          <w:lang w:val="zh-CN"/>
        </w:rPr>
      </w:pPr>
      <w:r>
        <w:rPr>
          <w:rFonts w:ascii="宋体" w:hAnsi="宋体" w:eastAsia="宋体"/>
          <w:szCs w:val="24"/>
        </w:rPr>
        <w:drawing>
          <wp:inline distT="0" distB="0" distL="0" distR="0">
            <wp:extent cx="5274310" cy="238315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5274310" cy="2383155"/>
                    </a:xfrm>
                    <a:prstGeom prst="rect">
                      <a:avLst/>
                    </a:prstGeom>
                  </pic:spPr>
                </pic:pic>
              </a:graphicData>
            </a:graphic>
          </wp:inline>
        </w:drawing>
      </w:r>
    </w:p>
    <w:p>
      <w:pPr>
        <w:spacing w:line="360" w:lineRule="auto"/>
        <w:jc w:val="center"/>
        <w:rPr>
          <w:rFonts w:ascii="宋体" w:hAnsi="宋体" w:eastAsia="宋体"/>
          <w:szCs w:val="24"/>
        </w:rPr>
      </w:pPr>
      <w:r>
        <w:rPr>
          <w:rFonts w:ascii="宋体" w:hAnsi="宋体" w:eastAsia="宋体"/>
          <w:szCs w:val="24"/>
        </w:rPr>
        <w:drawing>
          <wp:inline distT="0" distB="0" distL="0" distR="0">
            <wp:extent cx="5274310" cy="173672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74310" cy="1736725"/>
                    </a:xfrm>
                    <a:prstGeom prst="rect">
                      <a:avLst/>
                    </a:prstGeom>
                  </pic:spPr>
                </pic:pic>
              </a:graphicData>
            </a:graphic>
          </wp:inline>
        </w:drawing>
      </w:r>
    </w:p>
    <w:p>
      <w:pPr>
        <w:pStyle w:val="3"/>
        <w:rPr>
          <w:rFonts w:ascii="宋体" w:hAnsi="宋体" w:eastAsia="宋体"/>
          <w:sz w:val="24"/>
          <w:szCs w:val="24"/>
        </w:rPr>
      </w:pPr>
      <w:r>
        <w:rPr>
          <w:rFonts w:ascii="宋体" w:hAnsi="宋体" w:eastAsia="宋体"/>
          <w:sz w:val="24"/>
          <w:szCs w:val="24"/>
        </w:rPr>
        <w:t>5</w:t>
      </w:r>
      <w:r>
        <w:rPr>
          <w:rFonts w:hint="eastAsia" w:ascii="宋体" w:hAnsi="宋体" w:eastAsia="宋体"/>
          <w:sz w:val="24"/>
          <w:szCs w:val="24"/>
        </w:rPr>
        <w:t>、点击“注册为单位管理员”</w:t>
      </w:r>
    </w:p>
    <w:p>
      <w:pPr>
        <w:spacing w:line="360" w:lineRule="auto"/>
        <w:ind w:firstLine="480" w:firstLineChars="200"/>
        <w:rPr>
          <w:rFonts w:ascii="宋体" w:hAnsi="宋体" w:eastAsia="宋体"/>
          <w:szCs w:val="24"/>
          <w:lang w:val="zh-CN"/>
        </w:rPr>
      </w:pPr>
      <w:r>
        <w:rPr>
          <w:rFonts w:hint="eastAsia" w:ascii="宋体" w:hAnsi="宋体" w:eastAsia="宋体"/>
          <w:szCs w:val="24"/>
          <w:lang w:val="zh-CN"/>
        </w:rPr>
        <w:t>管理员注册成功登录系统需要点击“绑定单位信息”上传：单位营业执照或事业单位法人证书，或带统一社会信用代码的其他证书和单位证明文件提交审核</w:t>
      </w:r>
    </w:p>
    <w:p>
      <w:pPr>
        <w:spacing w:line="360" w:lineRule="auto"/>
        <w:rPr>
          <w:rFonts w:ascii="宋体" w:hAnsi="宋体" w:eastAsia="宋体"/>
          <w:szCs w:val="24"/>
          <w:lang w:val="zh-CN"/>
        </w:rPr>
      </w:pPr>
      <w:r>
        <w:rPr>
          <w:rFonts w:hint="eastAsia" w:ascii="宋体" w:hAnsi="宋体" w:eastAsia="宋体"/>
          <w:szCs w:val="24"/>
          <w:lang w:val="zh-CN"/>
        </w:rPr>
        <w:t>注册管理账号完成，登录系统，点击左侧“绑定单位信息”，输入单位名称</w:t>
      </w:r>
      <w:r>
        <w:rPr>
          <w:rFonts w:hint="eastAsia" w:ascii="宋体" w:hAnsi="宋体" w:eastAsia="宋体"/>
          <w:color w:val="FF0000"/>
          <w:szCs w:val="24"/>
          <w:lang w:val="zh-CN"/>
        </w:rPr>
        <w:t>（单位名称一定要输入和营业执照一致的全称，不能输入简称）</w:t>
      </w:r>
      <w:r>
        <w:rPr>
          <w:rFonts w:hint="eastAsia" w:ascii="宋体" w:hAnsi="宋体" w:eastAsia="宋体"/>
          <w:szCs w:val="24"/>
          <w:lang w:val="zh-CN"/>
        </w:rPr>
        <w:t>点击检索：</w:t>
      </w:r>
    </w:p>
    <w:p>
      <w:pPr>
        <w:spacing w:line="360" w:lineRule="auto"/>
        <w:jc w:val="left"/>
        <w:rPr>
          <w:rFonts w:ascii="宋体" w:hAnsi="宋体" w:eastAsia="宋体"/>
          <w:szCs w:val="24"/>
          <w:lang w:val="zh-CN"/>
        </w:rPr>
      </w:pPr>
      <w:r>
        <w:rPr>
          <w:rFonts w:ascii="宋体" w:hAnsi="宋体" w:eastAsia="宋体"/>
          <w:szCs w:val="24"/>
        </w:rPr>
        <w:drawing>
          <wp:inline distT="0" distB="0" distL="0" distR="0">
            <wp:extent cx="5274310" cy="1403985"/>
            <wp:effectExtent l="0" t="0" r="254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a:stretch>
                      <a:fillRect/>
                    </a:stretch>
                  </pic:blipFill>
                  <pic:spPr>
                    <a:xfrm>
                      <a:off x="0" y="0"/>
                      <a:ext cx="5274310" cy="1403985"/>
                    </a:xfrm>
                    <a:prstGeom prst="rect">
                      <a:avLst/>
                    </a:prstGeom>
                  </pic:spPr>
                </pic:pic>
              </a:graphicData>
            </a:graphic>
          </wp:inline>
        </w:drawing>
      </w:r>
    </w:p>
    <w:p>
      <w:pPr>
        <w:spacing w:line="360" w:lineRule="auto"/>
        <w:ind w:firstLine="480" w:firstLineChars="200"/>
        <w:rPr>
          <w:rFonts w:ascii="宋体" w:hAnsi="宋体" w:eastAsia="宋体"/>
          <w:szCs w:val="24"/>
          <w:lang w:val="zh-CN"/>
        </w:rPr>
      </w:pPr>
      <w:r>
        <w:rPr>
          <w:rFonts w:hint="eastAsia" w:ascii="宋体" w:hAnsi="宋体" w:eastAsia="宋体"/>
          <w:szCs w:val="24"/>
          <w:lang w:val="zh-CN"/>
        </w:rPr>
        <w:t>检索单位不存在，需要先填写单位信息采集，然后再上传营业执照等资料提交审核，若检索单位已存在，则直接显示上传营业执照等资料提交审核：</w:t>
      </w:r>
    </w:p>
    <w:p>
      <w:pPr>
        <w:spacing w:line="360" w:lineRule="auto"/>
        <w:jc w:val="left"/>
        <w:rPr>
          <w:rFonts w:ascii="宋体" w:hAnsi="宋体" w:eastAsia="宋体"/>
          <w:szCs w:val="24"/>
          <w:lang w:val="zh-CN"/>
        </w:rPr>
      </w:pPr>
    </w:p>
    <w:p>
      <w:pPr>
        <w:spacing w:line="360" w:lineRule="auto"/>
        <w:jc w:val="left"/>
        <w:rPr>
          <w:rFonts w:ascii="宋体" w:hAnsi="宋体" w:eastAsia="宋体"/>
          <w:szCs w:val="24"/>
          <w:lang w:val="zh-CN"/>
        </w:rPr>
      </w:pPr>
      <w:r>
        <w:rPr>
          <w:rFonts w:ascii="宋体" w:hAnsi="宋体" w:eastAsia="宋体"/>
          <w:szCs w:val="24"/>
        </w:rPr>
        <w:drawing>
          <wp:inline distT="0" distB="0" distL="0" distR="0">
            <wp:extent cx="5274310" cy="2620645"/>
            <wp:effectExtent l="0" t="0" r="254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4"/>
                    <a:stretch>
                      <a:fillRect/>
                    </a:stretch>
                  </pic:blipFill>
                  <pic:spPr>
                    <a:xfrm>
                      <a:off x="0" y="0"/>
                      <a:ext cx="5274310" cy="2620645"/>
                    </a:xfrm>
                    <a:prstGeom prst="rect">
                      <a:avLst/>
                    </a:prstGeom>
                  </pic:spPr>
                </pic:pic>
              </a:graphicData>
            </a:graphic>
          </wp:inline>
        </w:drawing>
      </w:r>
    </w:p>
    <w:p>
      <w:pPr>
        <w:spacing w:line="360" w:lineRule="auto"/>
        <w:jc w:val="left"/>
        <w:rPr>
          <w:rFonts w:ascii="宋体" w:hAnsi="宋体" w:eastAsia="宋体"/>
          <w:szCs w:val="24"/>
          <w:lang w:val="zh-CN"/>
        </w:rPr>
      </w:pPr>
      <w:r>
        <w:rPr>
          <w:rFonts w:ascii="宋体" w:hAnsi="宋体" w:eastAsia="宋体"/>
          <w:szCs w:val="24"/>
        </w:rPr>
        <w:drawing>
          <wp:inline distT="0" distB="0" distL="0" distR="0">
            <wp:extent cx="5274310" cy="190500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a:stretch>
                      <a:fillRect/>
                    </a:stretch>
                  </pic:blipFill>
                  <pic:spPr>
                    <a:xfrm>
                      <a:off x="0" y="0"/>
                      <a:ext cx="5274310" cy="1905000"/>
                    </a:xfrm>
                    <a:prstGeom prst="rect">
                      <a:avLst/>
                    </a:prstGeom>
                  </pic:spPr>
                </pic:pic>
              </a:graphicData>
            </a:graphic>
          </wp:inline>
        </w:drawing>
      </w:r>
    </w:p>
    <w:p>
      <w:pPr>
        <w:spacing w:line="360" w:lineRule="auto"/>
        <w:jc w:val="left"/>
        <w:rPr>
          <w:rFonts w:ascii="宋体" w:hAnsi="宋体" w:eastAsia="宋体"/>
          <w:szCs w:val="24"/>
          <w:lang w:val="zh-CN"/>
        </w:rPr>
      </w:pPr>
      <w:r>
        <w:rPr>
          <w:rFonts w:ascii="宋体" w:hAnsi="宋体" w:eastAsia="宋体"/>
          <w:szCs w:val="24"/>
        </w:rPr>
        <w:drawing>
          <wp:inline distT="0" distB="0" distL="0" distR="0">
            <wp:extent cx="4792980" cy="2348865"/>
            <wp:effectExtent l="0" t="0" r="762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stretch>
                      <a:fillRect/>
                    </a:stretch>
                  </pic:blipFill>
                  <pic:spPr>
                    <a:xfrm>
                      <a:off x="0" y="0"/>
                      <a:ext cx="4797634" cy="2351453"/>
                    </a:xfrm>
                    <a:prstGeom prst="rect">
                      <a:avLst/>
                    </a:prstGeom>
                  </pic:spPr>
                </pic:pic>
              </a:graphicData>
            </a:graphic>
          </wp:inline>
        </w:drawing>
      </w:r>
    </w:p>
    <w:p>
      <w:pPr>
        <w:spacing w:line="360" w:lineRule="auto"/>
        <w:jc w:val="left"/>
        <w:rPr>
          <w:rFonts w:ascii="宋体" w:hAnsi="宋体" w:eastAsia="宋体"/>
          <w:szCs w:val="24"/>
          <w:lang w:val="zh-CN"/>
        </w:rPr>
      </w:pPr>
      <w:r>
        <w:rPr>
          <w:rFonts w:ascii="宋体" w:hAnsi="宋体" w:eastAsia="宋体"/>
          <w:szCs w:val="24"/>
        </w:rPr>
        <w:drawing>
          <wp:inline distT="0" distB="0" distL="0" distR="0">
            <wp:extent cx="5274310" cy="2756535"/>
            <wp:effectExtent l="0" t="0" r="254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7"/>
                    <a:stretch>
                      <a:fillRect/>
                    </a:stretch>
                  </pic:blipFill>
                  <pic:spPr>
                    <a:xfrm>
                      <a:off x="0" y="0"/>
                      <a:ext cx="5274310" cy="2756535"/>
                    </a:xfrm>
                    <a:prstGeom prst="rect">
                      <a:avLst/>
                    </a:prstGeom>
                  </pic:spPr>
                </pic:pic>
              </a:graphicData>
            </a:graphic>
          </wp:inline>
        </w:drawing>
      </w:r>
    </w:p>
    <w:p>
      <w:pPr>
        <w:spacing w:line="360" w:lineRule="auto"/>
        <w:jc w:val="left"/>
        <w:rPr>
          <w:rFonts w:ascii="宋体" w:hAnsi="宋体" w:eastAsia="宋体"/>
          <w:szCs w:val="24"/>
          <w:lang w:val="zh-CN"/>
        </w:rPr>
      </w:pPr>
      <w:r>
        <w:rPr>
          <w:rFonts w:ascii="宋体" w:hAnsi="宋体" w:eastAsia="宋体"/>
          <w:szCs w:val="24"/>
        </w:rPr>
        <w:drawing>
          <wp:inline distT="0" distB="0" distL="0" distR="0">
            <wp:extent cx="5274310" cy="2875280"/>
            <wp:effectExtent l="0" t="0" r="2540"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a:stretch>
                      <a:fillRect/>
                    </a:stretch>
                  </pic:blipFill>
                  <pic:spPr>
                    <a:xfrm>
                      <a:off x="0" y="0"/>
                      <a:ext cx="5274310" cy="2875280"/>
                    </a:xfrm>
                    <a:prstGeom prst="rect">
                      <a:avLst/>
                    </a:prstGeom>
                  </pic:spPr>
                </pic:pic>
              </a:graphicData>
            </a:graphic>
          </wp:inline>
        </w:drawing>
      </w:r>
    </w:p>
    <w:p>
      <w:pPr>
        <w:pStyle w:val="2"/>
        <w:rPr>
          <w:rFonts w:ascii="宋体" w:hAnsi="宋体" w:eastAsia="宋体"/>
          <w:sz w:val="24"/>
          <w:szCs w:val="24"/>
        </w:rPr>
      </w:pPr>
      <w:r>
        <w:rPr>
          <w:rFonts w:hint="eastAsia" w:ascii="宋体" w:hAnsi="宋体" w:eastAsia="宋体"/>
          <w:sz w:val="24"/>
          <w:szCs w:val="24"/>
        </w:rPr>
        <w:t>二、项目申报</w:t>
      </w:r>
    </w:p>
    <w:p>
      <w:pPr>
        <w:spacing w:line="360" w:lineRule="auto"/>
        <w:ind w:firstLine="482" w:firstLineChars="200"/>
        <w:rPr>
          <w:rFonts w:ascii="宋体" w:hAnsi="宋体" w:eastAsia="宋体"/>
          <w:szCs w:val="24"/>
        </w:rPr>
      </w:pPr>
      <w:r>
        <w:rPr>
          <w:rFonts w:hint="eastAsia" w:ascii="宋体" w:hAnsi="宋体" w:eastAsia="宋体"/>
          <w:b/>
          <w:bCs/>
          <w:szCs w:val="24"/>
        </w:rPr>
        <w:t>1</w:t>
      </w:r>
      <w:r>
        <w:rPr>
          <w:rFonts w:ascii="宋体" w:hAnsi="宋体" w:eastAsia="宋体"/>
          <w:b/>
          <w:bCs/>
          <w:szCs w:val="24"/>
        </w:rPr>
        <w:t>.</w:t>
      </w:r>
      <w:r>
        <w:rPr>
          <w:rFonts w:hint="eastAsia" w:ascii="宋体" w:hAnsi="宋体" w:eastAsia="宋体"/>
          <w:szCs w:val="24"/>
        </w:rPr>
        <w:t>登录管理员账号点击“添加项目”按钮，添加项目时“经办人”选择的账号能填报项目，其他账号不能填报。子账号点击“添加项目”按钮，经办人默认为子账号本人。添加项目完成后点击蓝色的项目名称打开项目填写，填写完成后点击校验，校验没有问题点击提交，状态为已上报即可</w:t>
      </w:r>
    </w:p>
    <w:p>
      <w:pPr>
        <w:spacing w:line="360" w:lineRule="auto"/>
        <w:rPr>
          <w:rFonts w:ascii="宋体" w:hAnsi="宋体" w:eastAsia="宋体"/>
          <w:szCs w:val="24"/>
        </w:rPr>
      </w:pPr>
      <w:r>
        <w:rPr>
          <w:rFonts w:ascii="宋体" w:hAnsi="宋体" w:eastAsia="宋体"/>
          <w:szCs w:val="24"/>
        </w:rPr>
        <w:drawing>
          <wp:inline distT="0" distB="0" distL="0" distR="0">
            <wp:extent cx="5274310" cy="1898650"/>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5274310" cy="1898650"/>
                    </a:xfrm>
                    <a:prstGeom prst="rect">
                      <a:avLst/>
                    </a:prstGeom>
                  </pic:spPr>
                </pic:pic>
              </a:graphicData>
            </a:graphic>
          </wp:inline>
        </w:drawing>
      </w:r>
    </w:p>
    <w:p>
      <w:pPr>
        <w:spacing w:line="360" w:lineRule="auto"/>
        <w:ind w:firstLine="480" w:firstLineChars="200"/>
        <w:rPr>
          <w:rFonts w:ascii="宋体" w:hAnsi="宋体" w:eastAsia="宋体"/>
          <w:szCs w:val="24"/>
        </w:rPr>
      </w:pPr>
      <w:r>
        <w:rPr>
          <w:rFonts w:hint="eastAsia" w:ascii="宋体" w:hAnsi="宋体" w:eastAsia="宋体"/>
          <w:szCs w:val="24"/>
        </w:rPr>
        <w:t>2.用</w:t>
      </w:r>
      <w:r>
        <w:rPr>
          <w:rFonts w:hint="eastAsia" w:ascii="宋体" w:hAnsi="宋体" w:eastAsia="宋体"/>
          <w:b/>
          <w:bCs/>
          <w:szCs w:val="24"/>
        </w:rPr>
        <w:t>管理员账号</w:t>
      </w:r>
      <w:r>
        <w:rPr>
          <w:rFonts w:hint="eastAsia" w:ascii="宋体" w:hAnsi="宋体" w:eastAsia="宋体"/>
          <w:szCs w:val="24"/>
        </w:rPr>
        <w:t>点击“任务书签订”，“项目列表”里勾选要填写的任务书前的方框，然后点击“分配至经办人”按钮，被分配的账号可以填写任务书，其他账号不能填写。</w:t>
      </w:r>
      <w:r>
        <w:rPr>
          <w:rFonts w:hint="eastAsia" w:ascii="宋体" w:hAnsi="宋体" w:eastAsia="宋体"/>
          <w:color w:val="FF0000"/>
          <w:szCs w:val="24"/>
        </w:rPr>
        <w:t>未分配经办人的任务书不能填写</w:t>
      </w:r>
      <w:r>
        <w:rPr>
          <w:rFonts w:hint="eastAsia" w:ascii="宋体" w:hAnsi="宋体" w:eastAsia="宋体"/>
          <w:szCs w:val="24"/>
        </w:rPr>
        <w:t>，管理员账号也可以设为经办人</w:t>
      </w:r>
    </w:p>
    <w:p>
      <w:pPr>
        <w:spacing w:line="360" w:lineRule="auto"/>
        <w:rPr>
          <w:rFonts w:ascii="宋体" w:hAnsi="宋体" w:eastAsia="宋体"/>
          <w:szCs w:val="24"/>
        </w:rPr>
      </w:pPr>
      <w:r>
        <w:rPr>
          <w:rFonts w:ascii="宋体" w:hAnsi="宋体" w:eastAsia="宋体"/>
          <w:szCs w:val="24"/>
        </w:rPr>
        <w:drawing>
          <wp:inline distT="0" distB="0" distL="0" distR="0">
            <wp:extent cx="5274310" cy="186055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1860550"/>
                    </a:xfrm>
                    <a:prstGeom prst="rect">
                      <a:avLst/>
                    </a:prstGeom>
                    <a:noFill/>
                    <a:ln>
                      <a:noFill/>
                    </a:ln>
                  </pic:spPr>
                </pic:pic>
              </a:graphicData>
            </a:graphic>
          </wp:inline>
        </w:drawing>
      </w:r>
    </w:p>
    <w:p>
      <w:pPr>
        <w:pStyle w:val="2"/>
        <w:rPr>
          <w:rFonts w:ascii="宋体" w:hAnsi="宋体" w:eastAsia="宋体"/>
          <w:sz w:val="24"/>
          <w:szCs w:val="24"/>
        </w:rPr>
      </w:pPr>
      <w:r>
        <w:rPr>
          <w:rFonts w:hint="eastAsia" w:ascii="宋体" w:hAnsi="宋体" w:eastAsia="宋体"/>
          <w:sz w:val="24"/>
          <w:szCs w:val="24"/>
        </w:rPr>
        <w:t>三、注意事项：</w:t>
      </w:r>
    </w:p>
    <w:p>
      <w:pPr>
        <w:spacing w:line="360" w:lineRule="auto"/>
        <w:ind w:firstLine="480" w:firstLineChars="200"/>
        <w:rPr>
          <w:rFonts w:ascii="宋体" w:hAnsi="宋体" w:eastAsia="宋体"/>
          <w:szCs w:val="24"/>
        </w:rPr>
      </w:pPr>
      <w:r>
        <w:rPr>
          <w:rFonts w:hint="eastAsia" w:ascii="宋体" w:hAnsi="宋体" w:eastAsia="宋体"/>
          <w:szCs w:val="24"/>
        </w:rPr>
        <w:t>1.注册的管理员账号提交审核资料，审核通过以后才能看到填报页面。管理员账号可以看到所有的项目，可变更项目经办人，并能删除普通用户和自己开通的子账号；注册的普通用户注册成功后即可登录申报项目，不需审核，子账号只能看到经办人为本人的项目。</w:t>
      </w:r>
    </w:p>
    <w:p>
      <w:pPr>
        <w:spacing w:line="360" w:lineRule="auto"/>
        <w:ind w:firstLine="480" w:firstLineChars="200"/>
        <w:rPr>
          <w:rFonts w:ascii="宋体" w:hAnsi="宋体" w:eastAsia="宋体"/>
          <w:color w:val="FF0000"/>
          <w:szCs w:val="24"/>
        </w:rPr>
      </w:pPr>
      <w:r>
        <w:rPr>
          <w:rFonts w:hint="eastAsia" w:ascii="宋体" w:hAnsi="宋体" w:eastAsia="宋体"/>
          <w:szCs w:val="24"/>
        </w:rPr>
        <w:t>2.可以自行注册管理员账号和普通用户，也可以请本单位已注册管理员账号人员开设子帐号：管理员账号点击“单位用户管理”，点击“添加用户”即可新增子账号。（系统更新前已注册未绑定单位信息的账号和提交审核被驳回的账号都可以请本单位管理员将注册的账号添加为子账号。）</w:t>
      </w:r>
      <w:r>
        <w:rPr>
          <w:rFonts w:hint="eastAsia" w:ascii="宋体" w:hAnsi="宋体" w:eastAsia="宋体"/>
          <w:color w:val="FF0000"/>
          <w:szCs w:val="24"/>
        </w:rPr>
        <w:t>备注：此功能需管理员账号提交审核通过以后才能操作。</w:t>
      </w:r>
    </w:p>
    <w:p>
      <w:pPr>
        <w:spacing w:line="360" w:lineRule="auto"/>
        <w:rPr>
          <w:rFonts w:ascii="宋体" w:hAnsi="宋体" w:eastAsia="宋体"/>
          <w:color w:val="FF0000"/>
          <w:szCs w:val="24"/>
        </w:rPr>
      </w:pPr>
      <w:r>
        <w:rPr>
          <w:rFonts w:ascii="宋体" w:hAnsi="宋体" w:eastAsia="宋体"/>
          <w:szCs w:val="24"/>
        </w:rPr>
        <w:drawing>
          <wp:inline distT="0" distB="0" distL="0" distR="0">
            <wp:extent cx="5120640" cy="2176145"/>
            <wp:effectExtent l="0" t="0" r="381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1"/>
                    <a:stretch>
                      <a:fillRect/>
                    </a:stretch>
                  </pic:blipFill>
                  <pic:spPr>
                    <a:xfrm>
                      <a:off x="0" y="0"/>
                      <a:ext cx="5148355" cy="2188020"/>
                    </a:xfrm>
                    <a:prstGeom prst="rect">
                      <a:avLst/>
                    </a:prstGeom>
                  </pic:spPr>
                </pic:pic>
              </a:graphicData>
            </a:graphic>
          </wp:inline>
        </w:drawing>
      </w:r>
    </w:p>
    <w:p>
      <w:pPr>
        <w:spacing w:line="360" w:lineRule="auto"/>
        <w:ind w:firstLine="480" w:firstLineChars="200"/>
        <w:rPr>
          <w:rFonts w:ascii="宋体" w:hAnsi="宋体" w:eastAsia="宋体"/>
          <w:szCs w:val="24"/>
        </w:rPr>
      </w:pPr>
      <w:r>
        <w:rPr>
          <w:rFonts w:ascii="宋体" w:hAnsi="宋体" w:eastAsia="宋体"/>
          <w:szCs w:val="24"/>
        </w:rPr>
        <w:t>3.</w:t>
      </w:r>
      <w:r>
        <w:rPr>
          <w:rFonts w:hint="eastAsia" w:ascii="宋体" w:hAnsi="宋体" w:eastAsia="宋体"/>
          <w:szCs w:val="24"/>
        </w:rPr>
        <w:t>查询账号或重置密码，联系客服电话：</w:t>
      </w:r>
      <w:r>
        <w:rPr>
          <w:rFonts w:ascii="宋体" w:hAnsi="宋体" w:eastAsia="宋体"/>
          <w:szCs w:val="24"/>
        </w:rPr>
        <w:t>13260156238</w:t>
      </w:r>
      <w:r>
        <w:rPr>
          <w:rFonts w:hint="eastAsia" w:ascii="宋体" w:hAnsi="宋体" w:eastAsia="宋体"/>
          <w:szCs w:val="24"/>
        </w:rPr>
        <w:t>。</w:t>
      </w:r>
    </w:p>
    <w:p>
      <w:pPr>
        <w:spacing w:line="360" w:lineRule="auto"/>
        <w:ind w:firstLine="480" w:firstLineChars="200"/>
        <w:rPr>
          <w:rFonts w:ascii="宋体" w:hAnsi="宋体" w:eastAsia="宋体"/>
          <w:szCs w:val="24"/>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1" w:csb1="00000000"/>
  </w:font>
  <w:font w:name="等线 Light">
    <w:panose1 w:val="02010600030101010101"/>
    <w:charset w:val="86"/>
    <w:family w:val="auto"/>
    <w:pitch w:val="default"/>
    <w:sig w:usb0="A00002BF" w:usb1="38CF7CFA" w:usb2="00000016" w:usb3="00000000" w:csb0="0004000F" w:csb1="00000000"/>
  </w:font>
  <w:font w:name="小标宋">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YwOTNiOGQ5MzRmNWM5Zjg2MmNkYTViYzBkNWE4MjMifQ=="/>
  </w:docVars>
  <w:rsids>
    <w:rsidRoot w:val="00550C23"/>
    <w:rsid w:val="0002475E"/>
    <w:rsid w:val="000250C9"/>
    <w:rsid w:val="00025705"/>
    <w:rsid w:val="0003032D"/>
    <w:rsid w:val="0003244B"/>
    <w:rsid w:val="00040D82"/>
    <w:rsid w:val="00045592"/>
    <w:rsid w:val="00067075"/>
    <w:rsid w:val="00097130"/>
    <w:rsid w:val="000A1870"/>
    <w:rsid w:val="000A4E52"/>
    <w:rsid w:val="000A56B5"/>
    <w:rsid w:val="000A7E03"/>
    <w:rsid w:val="000B790A"/>
    <w:rsid w:val="000B7F61"/>
    <w:rsid w:val="000C51B6"/>
    <w:rsid w:val="000D0094"/>
    <w:rsid w:val="000D4B3F"/>
    <w:rsid w:val="000D59A0"/>
    <w:rsid w:val="000F58D8"/>
    <w:rsid w:val="000F69C6"/>
    <w:rsid w:val="000F70B8"/>
    <w:rsid w:val="001160F7"/>
    <w:rsid w:val="00142E12"/>
    <w:rsid w:val="001464B4"/>
    <w:rsid w:val="00151482"/>
    <w:rsid w:val="00165432"/>
    <w:rsid w:val="0017355D"/>
    <w:rsid w:val="00175910"/>
    <w:rsid w:val="001802FE"/>
    <w:rsid w:val="00186DAD"/>
    <w:rsid w:val="00191D9B"/>
    <w:rsid w:val="001A5CA7"/>
    <w:rsid w:val="001D7461"/>
    <w:rsid w:val="001F1DE5"/>
    <w:rsid w:val="001F6426"/>
    <w:rsid w:val="00202578"/>
    <w:rsid w:val="00207C13"/>
    <w:rsid w:val="00210A22"/>
    <w:rsid w:val="0021304F"/>
    <w:rsid w:val="00214753"/>
    <w:rsid w:val="00215250"/>
    <w:rsid w:val="0021629D"/>
    <w:rsid w:val="00221D6F"/>
    <w:rsid w:val="00246D9D"/>
    <w:rsid w:val="00271BAA"/>
    <w:rsid w:val="0029136B"/>
    <w:rsid w:val="00294F29"/>
    <w:rsid w:val="002B364D"/>
    <w:rsid w:val="002D4ED5"/>
    <w:rsid w:val="002F1173"/>
    <w:rsid w:val="00300D89"/>
    <w:rsid w:val="003019A0"/>
    <w:rsid w:val="00314AAD"/>
    <w:rsid w:val="00357410"/>
    <w:rsid w:val="00377022"/>
    <w:rsid w:val="003828C8"/>
    <w:rsid w:val="003832E9"/>
    <w:rsid w:val="00386B14"/>
    <w:rsid w:val="00390392"/>
    <w:rsid w:val="003C7DD8"/>
    <w:rsid w:val="003E0DCE"/>
    <w:rsid w:val="003E2686"/>
    <w:rsid w:val="003E6CFC"/>
    <w:rsid w:val="003F678C"/>
    <w:rsid w:val="00400588"/>
    <w:rsid w:val="00401A64"/>
    <w:rsid w:val="0040255F"/>
    <w:rsid w:val="00416D38"/>
    <w:rsid w:val="0042060E"/>
    <w:rsid w:val="004349E0"/>
    <w:rsid w:val="004364D1"/>
    <w:rsid w:val="004723D9"/>
    <w:rsid w:val="00477F8C"/>
    <w:rsid w:val="00481391"/>
    <w:rsid w:val="00495EE7"/>
    <w:rsid w:val="004C14F5"/>
    <w:rsid w:val="004D0AAC"/>
    <w:rsid w:val="004D2F61"/>
    <w:rsid w:val="004E1BE0"/>
    <w:rsid w:val="00500627"/>
    <w:rsid w:val="00500E41"/>
    <w:rsid w:val="0051647E"/>
    <w:rsid w:val="0051691A"/>
    <w:rsid w:val="00536FD1"/>
    <w:rsid w:val="00550C23"/>
    <w:rsid w:val="00557879"/>
    <w:rsid w:val="00564FFB"/>
    <w:rsid w:val="00567D50"/>
    <w:rsid w:val="00593DBC"/>
    <w:rsid w:val="005C5649"/>
    <w:rsid w:val="005E365D"/>
    <w:rsid w:val="005E40A2"/>
    <w:rsid w:val="005E78B2"/>
    <w:rsid w:val="006155A7"/>
    <w:rsid w:val="0062110C"/>
    <w:rsid w:val="00667A2F"/>
    <w:rsid w:val="0067098F"/>
    <w:rsid w:val="006876A6"/>
    <w:rsid w:val="00691D0C"/>
    <w:rsid w:val="00695835"/>
    <w:rsid w:val="006A4C53"/>
    <w:rsid w:val="006B2E53"/>
    <w:rsid w:val="006B7428"/>
    <w:rsid w:val="006D2CBF"/>
    <w:rsid w:val="006D5309"/>
    <w:rsid w:val="006E1BCD"/>
    <w:rsid w:val="006E43B4"/>
    <w:rsid w:val="006E53CE"/>
    <w:rsid w:val="00713789"/>
    <w:rsid w:val="00724756"/>
    <w:rsid w:val="00731C80"/>
    <w:rsid w:val="007371D2"/>
    <w:rsid w:val="00761399"/>
    <w:rsid w:val="00773A71"/>
    <w:rsid w:val="007A5931"/>
    <w:rsid w:val="007B4797"/>
    <w:rsid w:val="007B5745"/>
    <w:rsid w:val="007D6DED"/>
    <w:rsid w:val="008120C5"/>
    <w:rsid w:val="0083506D"/>
    <w:rsid w:val="0083727A"/>
    <w:rsid w:val="00865FB5"/>
    <w:rsid w:val="0087627A"/>
    <w:rsid w:val="0088080F"/>
    <w:rsid w:val="00886B71"/>
    <w:rsid w:val="008F5332"/>
    <w:rsid w:val="00903372"/>
    <w:rsid w:val="009076C2"/>
    <w:rsid w:val="00912B3A"/>
    <w:rsid w:val="00923BAE"/>
    <w:rsid w:val="00946FA6"/>
    <w:rsid w:val="009508FC"/>
    <w:rsid w:val="0095142B"/>
    <w:rsid w:val="00952EA1"/>
    <w:rsid w:val="0096706B"/>
    <w:rsid w:val="00971C1E"/>
    <w:rsid w:val="00982E67"/>
    <w:rsid w:val="009B49E8"/>
    <w:rsid w:val="009B69D0"/>
    <w:rsid w:val="009C5995"/>
    <w:rsid w:val="009F3C75"/>
    <w:rsid w:val="00A0076D"/>
    <w:rsid w:val="00A03341"/>
    <w:rsid w:val="00A036AC"/>
    <w:rsid w:val="00A06643"/>
    <w:rsid w:val="00A10EBC"/>
    <w:rsid w:val="00A243A3"/>
    <w:rsid w:val="00A27BBD"/>
    <w:rsid w:val="00A32AFD"/>
    <w:rsid w:val="00A425C1"/>
    <w:rsid w:val="00A50CED"/>
    <w:rsid w:val="00A60C4E"/>
    <w:rsid w:val="00A63AE1"/>
    <w:rsid w:val="00A74F0F"/>
    <w:rsid w:val="00A75AE3"/>
    <w:rsid w:val="00AA3157"/>
    <w:rsid w:val="00AB13FC"/>
    <w:rsid w:val="00AB5AA2"/>
    <w:rsid w:val="00AE6081"/>
    <w:rsid w:val="00AF2B6E"/>
    <w:rsid w:val="00B11C26"/>
    <w:rsid w:val="00B15FAE"/>
    <w:rsid w:val="00B25FFF"/>
    <w:rsid w:val="00B35B19"/>
    <w:rsid w:val="00B40A80"/>
    <w:rsid w:val="00B52EA4"/>
    <w:rsid w:val="00B5556C"/>
    <w:rsid w:val="00B566EB"/>
    <w:rsid w:val="00B76139"/>
    <w:rsid w:val="00B776B8"/>
    <w:rsid w:val="00B87FCD"/>
    <w:rsid w:val="00B9100D"/>
    <w:rsid w:val="00BA142C"/>
    <w:rsid w:val="00BA30A0"/>
    <w:rsid w:val="00BA6C1D"/>
    <w:rsid w:val="00BB24C5"/>
    <w:rsid w:val="00BB4259"/>
    <w:rsid w:val="00BC49AE"/>
    <w:rsid w:val="00BD0CBB"/>
    <w:rsid w:val="00BD244D"/>
    <w:rsid w:val="00BD6C54"/>
    <w:rsid w:val="00C0410A"/>
    <w:rsid w:val="00C073DB"/>
    <w:rsid w:val="00C13237"/>
    <w:rsid w:val="00C13973"/>
    <w:rsid w:val="00C167D2"/>
    <w:rsid w:val="00C23DA1"/>
    <w:rsid w:val="00C240B2"/>
    <w:rsid w:val="00C44ED9"/>
    <w:rsid w:val="00C45EDA"/>
    <w:rsid w:val="00C556D1"/>
    <w:rsid w:val="00C61372"/>
    <w:rsid w:val="00C706CA"/>
    <w:rsid w:val="00C74CDC"/>
    <w:rsid w:val="00C820E8"/>
    <w:rsid w:val="00C9065C"/>
    <w:rsid w:val="00C92FD4"/>
    <w:rsid w:val="00C9692A"/>
    <w:rsid w:val="00CA2538"/>
    <w:rsid w:val="00CA4546"/>
    <w:rsid w:val="00CA73E8"/>
    <w:rsid w:val="00CB286E"/>
    <w:rsid w:val="00CD0817"/>
    <w:rsid w:val="00D03159"/>
    <w:rsid w:val="00D32714"/>
    <w:rsid w:val="00D365A4"/>
    <w:rsid w:val="00D3783E"/>
    <w:rsid w:val="00D46130"/>
    <w:rsid w:val="00D565C0"/>
    <w:rsid w:val="00D62E78"/>
    <w:rsid w:val="00D70DE2"/>
    <w:rsid w:val="00D9435E"/>
    <w:rsid w:val="00DB705B"/>
    <w:rsid w:val="00DD68F4"/>
    <w:rsid w:val="00DE058B"/>
    <w:rsid w:val="00E04C3A"/>
    <w:rsid w:val="00E24120"/>
    <w:rsid w:val="00E251D4"/>
    <w:rsid w:val="00E26B6A"/>
    <w:rsid w:val="00E35901"/>
    <w:rsid w:val="00E37FD0"/>
    <w:rsid w:val="00E5621A"/>
    <w:rsid w:val="00E65D2F"/>
    <w:rsid w:val="00E73081"/>
    <w:rsid w:val="00E821FC"/>
    <w:rsid w:val="00E82FC8"/>
    <w:rsid w:val="00EA4BAD"/>
    <w:rsid w:val="00EA7D31"/>
    <w:rsid w:val="00EF413A"/>
    <w:rsid w:val="00EF5BA9"/>
    <w:rsid w:val="00F135D7"/>
    <w:rsid w:val="00F13EFA"/>
    <w:rsid w:val="00F24724"/>
    <w:rsid w:val="00F2674F"/>
    <w:rsid w:val="00F3103B"/>
    <w:rsid w:val="00F37E52"/>
    <w:rsid w:val="00F4335A"/>
    <w:rsid w:val="00F70C7B"/>
    <w:rsid w:val="00F7107A"/>
    <w:rsid w:val="00F77224"/>
    <w:rsid w:val="00F80DE6"/>
    <w:rsid w:val="00F85739"/>
    <w:rsid w:val="00F92786"/>
    <w:rsid w:val="00FE01C4"/>
    <w:rsid w:val="00FF24CA"/>
    <w:rsid w:val="06217A9F"/>
    <w:rsid w:val="1786011A"/>
    <w:rsid w:val="29A42B0B"/>
    <w:rsid w:val="3A450FE4"/>
    <w:rsid w:val="3DAE4577"/>
    <w:rsid w:val="41A9311A"/>
    <w:rsid w:val="4AA7184B"/>
    <w:rsid w:val="54A51975"/>
    <w:rsid w:val="58A0026A"/>
    <w:rsid w:val="60483F4F"/>
    <w:rsid w:val="67236361"/>
    <w:rsid w:val="6B945E48"/>
    <w:rsid w:val="7A097A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仿宋_GB2312" w:cs="Times New Roman"/>
      <w:kern w:val="2"/>
      <w:sz w:val="24"/>
      <w:szCs w:val="22"/>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4">
    <w:name w:val="footer"/>
    <w:basedOn w:val="1"/>
    <w:link w:val="11"/>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9">
    <w:name w:val="Hyperlink"/>
    <w:basedOn w:val="8"/>
    <w:unhideWhenUsed/>
    <w:qFormat/>
    <w:uiPriority w:val="99"/>
    <w:rPr>
      <w:color w:val="0563C1" w:themeColor="hyperlink"/>
      <w:u w:val="single"/>
      <w14:textFill>
        <w14:solidFill>
          <w14:schemeClr w14:val="hlink"/>
        </w14:solidFill>
      </w14:textFill>
    </w:rPr>
  </w:style>
  <w:style w:type="character" w:customStyle="1" w:styleId="10">
    <w:name w:val="页眉 字符"/>
    <w:basedOn w:val="8"/>
    <w:link w:val="5"/>
    <w:qFormat/>
    <w:uiPriority w:val="99"/>
    <w:rPr>
      <w:sz w:val="18"/>
      <w:szCs w:val="18"/>
    </w:rPr>
  </w:style>
  <w:style w:type="character" w:customStyle="1" w:styleId="11">
    <w:name w:val="页脚 字符"/>
    <w:basedOn w:val="8"/>
    <w:link w:val="4"/>
    <w:qFormat/>
    <w:uiPriority w:val="99"/>
    <w:rPr>
      <w:sz w:val="18"/>
      <w:szCs w:val="18"/>
    </w:rPr>
  </w:style>
  <w:style w:type="paragraph" w:styleId="12">
    <w:name w:val="List Paragraph"/>
    <w:basedOn w:val="1"/>
    <w:qFormat/>
    <w:uiPriority w:val="34"/>
    <w:pPr>
      <w:ind w:firstLine="420" w:firstLineChars="200"/>
    </w:pPr>
  </w:style>
  <w:style w:type="character" w:customStyle="1" w:styleId="13">
    <w:name w:val="标题 1 字符"/>
    <w:basedOn w:val="8"/>
    <w:link w:val="2"/>
    <w:qFormat/>
    <w:uiPriority w:val="9"/>
    <w:rPr>
      <w:rFonts w:ascii="Calibri" w:hAnsi="Calibri" w:eastAsia="仿宋_GB2312" w:cs="Times New Roman"/>
      <w:b/>
      <w:bCs/>
      <w:kern w:val="44"/>
      <w:sz w:val="44"/>
      <w:szCs w:val="44"/>
    </w:rPr>
  </w:style>
  <w:style w:type="character" w:customStyle="1" w:styleId="14">
    <w:name w:val="Unresolved Mention"/>
    <w:basedOn w:val="8"/>
    <w:semiHidden/>
    <w:unhideWhenUsed/>
    <w:qFormat/>
    <w:uiPriority w:val="99"/>
    <w:rPr>
      <w:color w:val="605E5C"/>
      <w:shd w:val="clear" w:color="auto" w:fill="E1DFDD"/>
    </w:rPr>
  </w:style>
  <w:style w:type="character" w:customStyle="1" w:styleId="15">
    <w:name w:val="标题 2 字符"/>
    <w:basedOn w:val="8"/>
    <w:link w:val="3"/>
    <w:qFormat/>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F99478-5390-47A9-AD02-53C063506476}">
  <ds:schemaRefs/>
</ds:datastoreItem>
</file>

<file path=docProps/app.xml><?xml version="1.0" encoding="utf-8"?>
<Properties xmlns="http://schemas.openxmlformats.org/officeDocument/2006/extended-properties" xmlns:vt="http://schemas.openxmlformats.org/officeDocument/2006/docPropsVTypes">
  <Template>Normal</Template>
  <Pages>8</Pages>
  <Words>1475</Words>
  <Characters>1563</Characters>
  <Lines>11</Lines>
  <Paragraphs>3</Paragraphs>
  <TotalTime>14</TotalTime>
  <ScaleCrop>false</ScaleCrop>
  <LinksUpToDate>false</LinksUpToDate>
  <CharactersWithSpaces>1582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2023-05-06T02:37:00Z</dcterms:created>
  <dc:creator>周 秀红</dc:creator>
  <cp:lastModifiedBy>miss薄荷</cp:lastModifiedBy>
  <dcterms:modified xsi:type="dcterms:W3CDTF">2023-05-15T01:38:29Z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8B7B40455ECD470E8A17AD5C6F17FAE2_12</vt:lpwstr>
  </property>
</Properties>
</file>