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2C14F">
      <w:pPr>
        <w:adjustRightInd w:val="0"/>
        <w:snapToGrid w:val="0"/>
        <w:spacing w:line="520" w:lineRule="exact"/>
        <w:rPr>
          <w:rFonts w:ascii="Times New Roman" w:hAnsi="Times New Roman" w:eastAsia="黑体"/>
          <w:kern w:val="0"/>
          <w:sz w:val="32"/>
          <w:szCs w:val="32"/>
          <w:u w:val="none"/>
        </w:rPr>
      </w:pPr>
      <w:r>
        <w:rPr>
          <w:rFonts w:ascii="Times New Roman" w:hAnsi="Times New Roman" w:eastAsia="黑体"/>
          <w:kern w:val="0"/>
          <w:sz w:val="32"/>
          <w:szCs w:val="32"/>
          <w:u w:val="none"/>
        </w:rPr>
        <w:t>附件1</w:t>
      </w:r>
    </w:p>
    <w:p w14:paraId="101BF1A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cs="Times New Roman"/>
        </w:rPr>
      </w:pPr>
    </w:p>
    <w:p w14:paraId="5F567DE9">
      <w:pPr>
        <w:spacing w:line="600" w:lineRule="exact"/>
        <w:jc w:val="center"/>
        <w:rPr>
          <w:rFonts w:ascii="Times New Roman" w:hAnsi="Times New Roman" w:eastAsia="方正小标宋简体" w:cs="Times New Roman"/>
          <w:snapToGrid w:val="0"/>
          <w:color w:val="auto"/>
          <w:spacing w:val="0"/>
          <w:sz w:val="44"/>
          <w:szCs w:val="44"/>
          <w:u w:val="none"/>
        </w:rPr>
      </w:pPr>
      <w:r>
        <w:rPr>
          <w:rFonts w:hint="eastAsia" w:ascii="Times New Roman" w:hAnsi="Times New Roman" w:eastAsia="方正小标宋简体" w:cs="Times New Roman"/>
          <w:snapToGrid w:val="0"/>
          <w:color w:val="auto"/>
          <w:spacing w:val="0"/>
          <w:sz w:val="44"/>
          <w:szCs w:val="44"/>
          <w:u w:val="none"/>
        </w:rPr>
        <w:t>“人工智能驱动科研发展”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spacing w:val="0"/>
          <w:sz w:val="44"/>
          <w:szCs w:val="44"/>
          <w:u w:val="none"/>
          <w:lang w:eastAsia="zh-CN"/>
        </w:rPr>
        <w:t>方向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spacing w:val="0"/>
          <w:sz w:val="44"/>
          <w:szCs w:val="44"/>
          <w:u w:val="none"/>
        </w:rPr>
        <w:t>申报指南建议表</w:t>
      </w:r>
    </w:p>
    <w:p w14:paraId="107AC3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ascii="Times New Roman" w:hAnsi="Times New Roman"/>
        </w:rPr>
      </w:pPr>
    </w:p>
    <w:tbl>
      <w:tblPr>
        <w:tblStyle w:val="8"/>
        <w:tblW w:w="46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368"/>
        <w:gridCol w:w="1596"/>
        <w:gridCol w:w="2052"/>
        <w:gridCol w:w="688"/>
        <w:gridCol w:w="1141"/>
        <w:gridCol w:w="981"/>
        <w:gridCol w:w="2052"/>
        <w:gridCol w:w="2052"/>
        <w:gridCol w:w="1144"/>
      </w:tblGrid>
      <w:tr w14:paraId="0873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7BF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建议人姓名</w:t>
            </w: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B8A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所在单位名称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E4F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  <w:t>所在创新平台名称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D89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职称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2EF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手机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val="en-US" w:eastAsia="zh-CN"/>
              </w:rPr>
              <w:t>号码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E81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E-mail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4FB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指南所属学科领域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0DD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指南具体内容</w:t>
            </w:r>
          </w:p>
          <w:p w14:paraId="6C5658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（不超过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  <w:t>50字）</w:t>
            </w:r>
          </w:p>
          <w:p w14:paraId="6F7D7E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99E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  <w:t>科学问题</w:t>
            </w:r>
          </w:p>
          <w:p w14:paraId="378055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u w:val="none"/>
                <w:lang w:eastAsia="zh-CN"/>
              </w:rPr>
              <w:t>属性</w:t>
            </w:r>
          </w:p>
        </w:tc>
      </w:tr>
      <w:tr w14:paraId="43C6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E9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7F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A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AC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31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2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DD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0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CA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z w:val="21"/>
                <w:szCs w:val="21"/>
                <w:u w:val="none"/>
              </w:rPr>
            </w:pPr>
          </w:p>
        </w:tc>
      </w:tr>
    </w:tbl>
    <w:p w14:paraId="24204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：1.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学科领域应填写以下之一：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</w:rPr>
        <w:t>数理科学、化学与化学工程科学、生物科学、医学科学、地球科学、工程与材料科学和信息科学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。</w:t>
      </w:r>
    </w:p>
    <w:p w14:paraId="46AD84F5">
      <w:pPr>
        <w:pStyle w:val="2"/>
        <w:ind w:firstLine="472" w:firstLineChars="200"/>
        <w:rPr>
          <w:rFonts w:hint="default" w:eastAsia="仿宋_GB2312"/>
          <w:b/>
          <w:bCs/>
          <w:color w:val="000000"/>
          <w:kern w:val="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2098" w:right="1531" w:bottom="1417" w:left="1531" w:header="851" w:footer="1417" w:gutter="0"/>
          <w:cols w:space="720" w:num="1"/>
          <w:rtlGutter w:val="1"/>
          <w:docGrid w:type="linesAndChars" w:linePitch="579" w:charSpace="-842"/>
        </w:sectPr>
      </w:pPr>
      <w:r>
        <w:rPr>
          <w:rFonts w:hint="eastAsia" w:eastAsia="仿宋_GB2312"/>
          <w:b/>
          <w:bCs/>
          <w:color w:val="000000"/>
          <w:kern w:val="2"/>
          <w:lang w:val="en-US" w:eastAsia="zh-CN"/>
        </w:rPr>
        <w:t>2</w:t>
      </w:r>
      <w:r>
        <w:rPr>
          <w:rFonts w:hint="default" w:eastAsia="仿宋_GB2312"/>
          <w:b/>
          <w:bCs/>
          <w:color w:val="000000"/>
          <w:kern w:val="2"/>
          <w:lang w:val="en-US" w:eastAsia="zh-CN"/>
        </w:rPr>
        <w:t>.</w:t>
      </w:r>
      <w:r>
        <w:rPr>
          <w:rFonts w:hint="eastAsia" w:eastAsia="仿宋_GB2312"/>
          <w:b/>
          <w:bCs/>
          <w:color w:val="000000"/>
          <w:kern w:val="2"/>
          <w:lang w:val="en-US" w:eastAsia="zh-CN"/>
        </w:rPr>
        <w:t xml:space="preserve"> </w:t>
      </w:r>
      <w:r>
        <w:rPr>
          <w:rFonts w:hint="default" w:eastAsia="仿宋_GB2312"/>
          <w:b/>
          <w:bCs/>
          <w:color w:val="000000"/>
          <w:kern w:val="2"/>
          <w:lang w:val="en-US" w:eastAsia="zh-CN"/>
        </w:rPr>
        <w:t>本方向需体现人工智能</w:t>
      </w:r>
      <w:r>
        <w:rPr>
          <w:rFonts w:hint="eastAsia" w:eastAsia="仿宋_GB2312"/>
          <w:b/>
          <w:bCs/>
          <w:color w:val="000000"/>
          <w:kern w:val="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4"/>
          <w:lang w:val="en-US" w:eastAsia="zh-CN"/>
        </w:rPr>
        <w:t>学科发展的交叉融合</w:t>
      </w:r>
      <w:r>
        <w:rPr>
          <w:rFonts w:hint="default" w:eastAsia="仿宋_GB2312"/>
          <w:b/>
          <w:bCs/>
          <w:color w:val="000000"/>
          <w:kern w:val="2"/>
          <w:lang w:val="en-US" w:eastAsia="zh-CN"/>
        </w:rPr>
        <w:t>，不支持单纯的人工智能类或传统学科项目。</w:t>
      </w:r>
    </w:p>
    <w:p w14:paraId="2DF8B5A8">
      <w:pPr>
        <w:spacing w:line="560" w:lineRule="exact"/>
        <w:jc w:val="center"/>
        <w:rPr>
          <w:rFonts w:hint="eastAsia" w:ascii="Times New Roman" w:hAnsi="Times New Roman" w:eastAsia="方正小标宋简体"/>
          <w:snapToGrid w:val="0"/>
          <w:spacing w:val="0"/>
          <w:w w:val="100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snapToGrid w:val="0"/>
          <w:color w:val="auto"/>
          <w:spacing w:val="0"/>
          <w:sz w:val="44"/>
          <w:szCs w:val="44"/>
          <w:u w:val="none"/>
        </w:rPr>
        <w:t>“人工智能驱动科研发展”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spacing w:val="0"/>
          <w:sz w:val="44"/>
          <w:szCs w:val="44"/>
          <w:u w:val="none"/>
          <w:lang w:eastAsia="zh-CN"/>
        </w:rPr>
        <w:t>方向</w:t>
      </w:r>
      <w:r>
        <w:rPr>
          <w:rFonts w:hint="eastAsia" w:ascii="Times New Roman" w:hAnsi="Times New Roman" w:eastAsia="方正小标宋简体"/>
          <w:snapToGrid w:val="0"/>
          <w:spacing w:val="0"/>
          <w:w w:val="100"/>
          <w:sz w:val="44"/>
          <w:szCs w:val="44"/>
          <w:u w:val="none"/>
          <w:lang w:eastAsia="zh-CN"/>
        </w:rPr>
        <w:t>申报指南</w:t>
      </w:r>
      <w:r>
        <w:rPr>
          <w:rFonts w:ascii="Times New Roman" w:hAnsi="Times New Roman" w:eastAsia="方正小标宋简体"/>
          <w:snapToGrid w:val="0"/>
          <w:spacing w:val="0"/>
          <w:w w:val="100"/>
          <w:sz w:val="44"/>
          <w:szCs w:val="44"/>
          <w:u w:val="none"/>
        </w:rPr>
        <w:t>建议</w:t>
      </w:r>
    </w:p>
    <w:p w14:paraId="03BBED6E">
      <w:pPr>
        <w:spacing w:line="560" w:lineRule="exact"/>
        <w:jc w:val="center"/>
        <w:rPr>
          <w:rFonts w:ascii="Times New Roman" w:hAnsi="Times New Roman" w:eastAsia="楷体_GB2312" w:cs="Times New Roman"/>
          <w:snapToGrid w:val="0"/>
          <w:spacing w:val="-10"/>
          <w:sz w:val="32"/>
          <w:szCs w:val="32"/>
          <w:u w:val="none"/>
        </w:rPr>
      </w:pPr>
      <w:r>
        <w:rPr>
          <w:rFonts w:ascii="Times New Roman" w:hAnsi="Times New Roman" w:eastAsia="楷体_GB2312" w:cs="Times New Roman"/>
          <w:snapToGrid w:val="0"/>
          <w:spacing w:val="-10"/>
          <w:sz w:val="32"/>
          <w:szCs w:val="32"/>
          <w:u w:val="none"/>
        </w:rPr>
        <w:t>（格式）</w:t>
      </w:r>
    </w:p>
    <w:p w14:paraId="43D6BC0B">
      <w:pPr>
        <w:pStyle w:val="7"/>
        <w:spacing w:line="560" w:lineRule="exact"/>
        <w:rPr>
          <w:rFonts w:ascii="Times New Roman" w:hAnsi="Times New Roman" w:cs="Times New Roman"/>
        </w:rPr>
      </w:pPr>
    </w:p>
    <w:p w14:paraId="20E1E271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/>
          <w:b/>
          <w:snapToGrid w:val="0"/>
          <w:sz w:val="32"/>
          <w:szCs w:val="32"/>
          <w:u w:val="none"/>
        </w:rPr>
      </w:pPr>
      <w:r>
        <w:rPr>
          <w:rFonts w:ascii="Times New Roman" w:hAnsi="Times New Roman" w:eastAsia="仿宋_GB2312"/>
          <w:b/>
          <w:snapToGrid w:val="0"/>
          <w:sz w:val="32"/>
          <w:szCs w:val="32"/>
          <w:u w:val="none"/>
        </w:rPr>
        <w:t>（请参照以下范例格式撰写）</w:t>
      </w:r>
    </w:p>
    <w:p w14:paraId="30310131">
      <w:pPr>
        <w:pStyle w:val="7"/>
        <w:spacing w:line="560" w:lineRule="exact"/>
        <w:rPr>
          <w:rFonts w:ascii="Times New Roman" w:hAnsi="Times New Roman" w:cs="Times New Roman"/>
        </w:rPr>
      </w:pPr>
    </w:p>
    <w:p w14:paraId="78DD98C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u w:val="none"/>
          <w:lang w:eastAsia="zh-CN"/>
        </w:rPr>
        <w:t>（指南方向名称）</w:t>
      </w:r>
      <w:r>
        <w:rPr>
          <w:rFonts w:hint="eastAsia" w:ascii="Times New Roman" w:hAnsi="Times New Roman" w:eastAsia="仿宋_GB2312"/>
          <w:kern w:val="0"/>
          <w:sz w:val="32"/>
          <w:szCs w:val="32"/>
          <w:u w:val="none"/>
          <w:lang w:val="en-US" w:eastAsia="zh-CN"/>
        </w:rPr>
        <w:t>xxxxxx</w:t>
      </w:r>
    </w:p>
    <w:p w14:paraId="49B60861">
      <w:pPr>
        <w:spacing w:line="560" w:lineRule="exact"/>
        <w:ind w:firstLine="640" w:firstLineChars="200"/>
        <w:rPr>
          <w:rFonts w:hint="eastAsia" w:ascii="Times New Roman" w:hAnsi="Times New Roman" w:eastAsia="仿宋_GB2312"/>
          <w:snapToGrid w:val="0"/>
          <w:sz w:val="32"/>
          <w:szCs w:val="32"/>
          <w:u w:val="none"/>
          <w:lang w:eastAsia="zh-CN"/>
        </w:rPr>
      </w:pPr>
    </w:p>
    <w:p w14:paraId="63C140FA">
      <w:pPr>
        <w:spacing w:line="560" w:lineRule="exact"/>
        <w:ind w:firstLine="640" w:firstLineChars="200"/>
        <w:rPr>
          <w:rFonts w:hint="default" w:ascii="Times New Roman" w:hAnsi="Times New Roman" w:eastAsia="仿宋_GB2312"/>
          <w:snapToGrid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napToGrid w:val="0"/>
          <w:sz w:val="32"/>
          <w:szCs w:val="32"/>
          <w:u w:val="none"/>
          <w:lang w:eastAsia="zh-CN"/>
        </w:rPr>
        <w:t>（指南具体内容）</w:t>
      </w:r>
      <w:r>
        <w:rPr>
          <w:rFonts w:hint="eastAsia" w:ascii="Times New Roman" w:hAnsi="Times New Roman" w:eastAsia="仿宋_GB2312"/>
          <w:snapToGrid w:val="0"/>
          <w:sz w:val="32"/>
          <w:szCs w:val="32"/>
          <w:u w:val="none"/>
          <w:lang w:val="en-US" w:eastAsia="zh-CN"/>
        </w:rPr>
        <w:t>xxxxxx</w:t>
      </w:r>
    </w:p>
    <w:p w14:paraId="6A48E76F">
      <w:pPr>
        <w:pStyle w:val="2"/>
        <w:spacing w:line="560" w:lineRule="exact"/>
        <w:rPr>
          <w:rFonts w:hint="eastAsia" w:ascii="Times New Roman" w:hAnsi="Times New Roman"/>
          <w:lang w:eastAsia="zh-CN"/>
        </w:rPr>
      </w:pPr>
    </w:p>
    <w:p w14:paraId="2974707A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kern w:val="0"/>
          <w:sz w:val="32"/>
          <w:szCs w:val="32"/>
          <w:u w:val="none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  <w:u w:val="none"/>
        </w:rPr>
        <w:t>注：</w:t>
      </w:r>
    </w:p>
    <w:p w14:paraId="3AF078EE">
      <w:pPr>
        <w:numPr>
          <w:ilvl w:val="0"/>
          <w:numId w:val="1"/>
        </w:numPr>
        <w:spacing w:line="560" w:lineRule="exact"/>
        <w:ind w:left="0" w:firstLine="643" w:firstLineChars="200"/>
        <w:rPr>
          <w:rFonts w:ascii="Times New Roman" w:hAnsi="Times New Roman" w:eastAsia="仿宋_GB2312"/>
          <w:b/>
          <w:bCs/>
          <w:sz w:val="32"/>
          <w:szCs w:val="32"/>
          <w:u w:val="none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  <w:u w:val="none"/>
        </w:rPr>
        <w:t>每个指南方向建议的描述控制在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u w:val="none"/>
          <w:lang w:val="en-US" w:eastAsia="zh-CN"/>
        </w:rPr>
        <w:t>1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  <w:u w:val="none"/>
        </w:rPr>
        <w:t>50字以内。</w:t>
      </w:r>
    </w:p>
    <w:p w14:paraId="717B611C">
      <w:pPr>
        <w:spacing w:line="560" w:lineRule="exact"/>
        <w:ind w:firstLine="643" w:firstLineChars="200"/>
        <w:jc w:val="left"/>
        <w:rPr>
          <w:rFonts w:ascii="Times New Roman" w:hAnsi="Times New Roman" w:eastAsia="仿宋_GB2312"/>
          <w:b/>
          <w:bCs/>
          <w:kern w:val="0"/>
          <w:sz w:val="32"/>
          <w:szCs w:val="32"/>
          <w:u w:val="none"/>
        </w:rPr>
        <w:sectPr>
          <w:pgSz w:w="11906" w:h="16838"/>
          <w:pgMar w:top="2098" w:right="1531" w:bottom="1417" w:left="1531" w:header="851" w:footer="141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u w:val="none"/>
          <w:lang w:val="en-US" w:eastAsia="zh-CN"/>
        </w:rPr>
        <w:t xml:space="preserve">2. 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  <w:u w:val="none"/>
        </w:rPr>
        <w:t>每个指南方向建议，还需按以下提纲提供相关背景材料。</w:t>
      </w:r>
    </w:p>
    <w:p w14:paraId="4EE8E7EC">
      <w:pPr>
        <w:pStyle w:val="2"/>
      </w:pPr>
    </w:p>
    <w:p w14:paraId="63B77C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napToGrid w:val="0"/>
          <w:spacing w:val="0"/>
          <w:sz w:val="44"/>
          <w:szCs w:val="44"/>
          <w:u w:val="none"/>
        </w:rPr>
      </w:pPr>
      <w:r>
        <w:rPr>
          <w:rFonts w:ascii="Times New Roman" w:hAnsi="Times New Roman" w:eastAsia="方正小标宋简体" w:cs="Times New Roman"/>
          <w:snapToGrid w:val="0"/>
          <w:spacing w:val="0"/>
          <w:sz w:val="44"/>
          <w:szCs w:val="44"/>
          <w:u w:val="none"/>
        </w:rPr>
        <w:t>方向建议背景材料</w:t>
      </w:r>
    </w:p>
    <w:p w14:paraId="7C98D8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楷体_GB2312" w:cs="Times New Roman"/>
          <w:snapToGrid w:val="0"/>
          <w:spacing w:val="0"/>
          <w:sz w:val="32"/>
          <w:szCs w:val="32"/>
          <w:u w:val="none"/>
        </w:rPr>
      </w:pPr>
      <w:r>
        <w:rPr>
          <w:rFonts w:ascii="Times New Roman" w:hAnsi="Times New Roman" w:eastAsia="楷体_GB2312" w:cs="Times New Roman"/>
          <w:snapToGrid w:val="0"/>
          <w:spacing w:val="0"/>
          <w:sz w:val="32"/>
          <w:szCs w:val="32"/>
          <w:u w:val="none"/>
        </w:rPr>
        <w:t>（提纲）</w:t>
      </w:r>
    </w:p>
    <w:p w14:paraId="0E0EFD13">
      <w:pPr>
        <w:pStyle w:val="2"/>
      </w:pPr>
    </w:p>
    <w:p w14:paraId="57ADD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u w:val="none"/>
        </w:rPr>
      </w:pPr>
      <w:r>
        <w:rPr>
          <w:rFonts w:ascii="Times New Roman" w:hAnsi="Times New Roman" w:eastAsia="黑体" w:cs="Times New Roman"/>
          <w:bCs/>
          <w:sz w:val="32"/>
          <w:szCs w:val="32"/>
          <w:u w:val="none"/>
        </w:rPr>
        <w:t>一、指南形成的主要依据</w:t>
      </w:r>
      <w:r>
        <w:rPr>
          <w:rFonts w:ascii="Times New Roman" w:hAnsi="Times New Roman" w:eastAsia="黑体" w:cs="Times New Roman"/>
          <w:sz w:val="32"/>
          <w:szCs w:val="32"/>
          <w:u w:val="none"/>
        </w:rPr>
        <w:t>（不超过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8</w:t>
      </w:r>
      <w:r>
        <w:rPr>
          <w:rFonts w:ascii="Times New Roman" w:hAnsi="Times New Roman" w:eastAsia="黑体" w:cs="Times New Roman"/>
          <w:sz w:val="32"/>
          <w:szCs w:val="32"/>
          <w:u w:val="none"/>
        </w:rPr>
        <w:t>00字）</w:t>
      </w:r>
    </w:p>
    <w:p w14:paraId="162C6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1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ascii="Times New Roman" w:hAnsi="Times New Roman" w:eastAsia="仿宋_GB2312"/>
          <w:sz w:val="32"/>
          <w:szCs w:val="32"/>
          <w:u w:val="none"/>
        </w:rPr>
        <w:t>研究内容围绕我区哪个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学科</w:t>
      </w:r>
      <w:r>
        <w:rPr>
          <w:rFonts w:ascii="Times New Roman" w:hAnsi="Times New Roman" w:eastAsia="仿宋_GB2312"/>
          <w:sz w:val="32"/>
          <w:szCs w:val="32"/>
          <w:u w:val="none"/>
        </w:rPr>
        <w:t>提出？</w:t>
      </w:r>
    </w:p>
    <w:p w14:paraId="2C9E7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ascii="Times New Roman" w:hAnsi="Times New Roman" w:eastAsia="仿宋_GB2312"/>
          <w:sz w:val="32"/>
          <w:szCs w:val="32"/>
          <w:u w:val="none"/>
        </w:rPr>
        <w:t>研究内容的国际国内总体水平如何？</w:t>
      </w:r>
    </w:p>
    <w:p w14:paraId="5CD73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ascii="Times New Roman" w:hAnsi="Times New Roman" w:eastAsia="仿宋_GB2312"/>
          <w:sz w:val="32"/>
          <w:szCs w:val="32"/>
          <w:u w:val="none"/>
        </w:rPr>
        <w:t>区内优势研究力量有哪些，以及在该领域的研究基础和优势，包括：依托的研究平台、人才团队、正在进行的研究项目和产学研合作以及在国内外的影响力与竞争力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。</w:t>
      </w:r>
    </w:p>
    <w:p w14:paraId="20C43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ascii="Times New Roman" w:hAnsi="Times New Roman" w:eastAsia="仿宋_GB2312"/>
          <w:sz w:val="32"/>
          <w:szCs w:val="32"/>
          <w:u w:val="none"/>
        </w:rPr>
        <w:t>研究成果对解决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学科</w:t>
      </w:r>
      <w:r>
        <w:rPr>
          <w:rFonts w:ascii="Times New Roman" w:hAnsi="Times New Roman" w:eastAsia="仿宋_GB2312"/>
          <w:sz w:val="32"/>
          <w:szCs w:val="32"/>
          <w:u w:val="none"/>
        </w:rPr>
        <w:t>关键技术问题有什么作用？</w:t>
      </w:r>
    </w:p>
    <w:p w14:paraId="2599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sz w:val="32"/>
          <w:szCs w:val="32"/>
          <w:u w:val="none"/>
        </w:rPr>
      </w:pPr>
      <w:r>
        <w:rPr>
          <w:rFonts w:ascii="Times New Roman" w:hAnsi="Times New Roman" w:eastAsia="黑体" w:cs="Times New Roman"/>
          <w:bCs/>
          <w:sz w:val="32"/>
          <w:szCs w:val="32"/>
          <w:u w:val="none"/>
        </w:rPr>
        <w:t>二、主要研究内容，拟解决的关键科学问题及创新点（不超过</w:t>
      </w:r>
      <w:r>
        <w:rPr>
          <w:rFonts w:hint="eastAsia" w:ascii="Times New Roman" w:hAnsi="Times New Roman" w:eastAsia="黑体" w:cs="Times New Roman"/>
          <w:bCs/>
          <w:sz w:val="32"/>
          <w:szCs w:val="32"/>
          <w:u w:val="none"/>
          <w:lang w:val="en-US" w:eastAsia="zh-CN"/>
        </w:rPr>
        <w:t>5</w:t>
      </w:r>
      <w:r>
        <w:rPr>
          <w:rFonts w:ascii="Times New Roman" w:hAnsi="Times New Roman" w:eastAsia="黑体" w:cs="Times New Roman"/>
          <w:bCs/>
          <w:sz w:val="32"/>
          <w:szCs w:val="32"/>
          <w:u w:val="none"/>
        </w:rPr>
        <w:t>00字）</w:t>
      </w:r>
    </w:p>
    <w:p w14:paraId="24EAB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1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ascii="Times New Roman" w:hAnsi="Times New Roman" w:eastAsia="仿宋_GB2312"/>
          <w:sz w:val="32"/>
          <w:szCs w:val="32"/>
          <w:u w:val="none"/>
        </w:rPr>
        <w:t>主要研究内容</w:t>
      </w:r>
    </w:p>
    <w:p w14:paraId="30FB4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拟解决的关键科学问题</w:t>
      </w:r>
    </w:p>
    <w:p w14:paraId="50AF8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创新与特色</w:t>
      </w:r>
    </w:p>
    <w:p w14:paraId="5EE37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三、预期研究目标及可行性分析（对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学科发展</w:t>
      </w:r>
      <w:r>
        <w:rPr>
          <w:rFonts w:ascii="Times New Roman" w:hAnsi="Times New Roman" w:eastAsia="黑体" w:cs="Times New Roman"/>
          <w:bCs/>
          <w:sz w:val="32"/>
          <w:szCs w:val="32"/>
        </w:rPr>
        <w:t>的贡献，不超过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 w:cs="Times New Roman"/>
          <w:bCs/>
          <w:sz w:val="32"/>
          <w:szCs w:val="32"/>
        </w:rPr>
        <w:t>00字）</w:t>
      </w:r>
    </w:p>
    <w:p w14:paraId="32078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kern w:val="0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预期研究目标</w:t>
      </w:r>
    </w:p>
    <w:p w14:paraId="7E407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可行性分析</w:t>
      </w:r>
    </w:p>
    <w:p w14:paraId="04AFD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四、与国家自然科学基金其他项目、国家和广西其他科技计划项目的关系</w:t>
      </w:r>
    </w:p>
    <w:p w14:paraId="6ADB8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注：请参照以上提纲撰写，要求内容翔实、清晰，层次分明。（全文在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b/>
          <w:bCs/>
          <w:sz w:val="32"/>
          <w:szCs w:val="32"/>
        </w:rPr>
        <w:t>000字以内）</w:t>
      </w: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F626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FF5F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To3ZsgBAACZAwAADgAAAGRycy9lMm9Eb2MueG1srVPNjtMwEL4j8Q6W&#10;79RpD6hE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02dEWJ4xYHfvn+7fLj1+XnV/Im&#10;t6cPUGPWQ8C8NNz5AZdm9gM6s+pBRZu/qIdgHJt7vjZXDomI/Gi9Wq8rDAmMzRfEZ4/PQ4T0VnpL&#10;stHQiNMrTeWn95DG1DklV3P+XhtTJmjcXw7EzB6WuY8cs5WG/TAJ2vv2jHp6HHxDHe45Jeadw77m&#10;HZmNOBv72TiGqA8dUlsWXhBujwlJFG65wgg7FcaJFXXTduWV+PNesh7/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E6N2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AFF5F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4B7AC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455D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C6st4BAAC+AwAADgAAAGRycy9lMm9Eb2MueG1srVPNjtMwEL4j8Q6W&#10;7zTZI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gLqy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2455D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29978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ACB05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+X++94BAAC+AwAADgAAAGRycy9lMm9Eb2MueG1srVPBjtMwEL0j8Q+W&#10;7zTZC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n5f7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ACB05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F431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C4644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yLTI2IDExOjU0OjE4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E1C4644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yLTI2IDExOjU0OjE4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7163B"/>
    <w:multiLevelType w:val="singleLevel"/>
    <w:tmpl w:val="6FD7163B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3E4A0341"/>
    <w:rsid w:val="55625F0C"/>
    <w:rsid w:val="56DFC56A"/>
    <w:rsid w:val="5AF35FEF"/>
    <w:rsid w:val="5CC44C22"/>
    <w:rsid w:val="5F2A78FD"/>
    <w:rsid w:val="642971E3"/>
    <w:rsid w:val="66C9548A"/>
    <w:rsid w:val="6D7F6622"/>
    <w:rsid w:val="75477E01"/>
    <w:rsid w:val="7BF713E3"/>
    <w:rsid w:val="7CFFFADA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3</Pages>
  <Words>1120</Words>
  <Characters>1201</Characters>
  <Lines>1</Lines>
  <Paragraphs>1</Paragraphs>
  <TotalTime>40.3333333333333</TotalTime>
  <ScaleCrop>false</ScaleCrop>
  <LinksUpToDate>false</LinksUpToDate>
  <CharactersWithSpaces>1213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2025-02-26T08:16:49Z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9E7F1B7093C142ACA56159394F529FE3_13</vt:lpwstr>
  </property>
</Properties>
</file>