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关于开展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辽宁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省科技计划项目专家库</w:t>
      </w: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sz w:val="44"/>
          <w:szCs w:val="44"/>
        </w:rPr>
        <w:t>专家征集及在库专家信息更新工作的通知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各市科技局、沈抚示范区产业创新局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" w:cs="仿宋"/>
          <w:sz w:val="32"/>
          <w:szCs w:val="32"/>
        </w:rPr>
        <w:t>各有关单位：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为充分发挥专家在科技创新和决策咨询中的作用，提升专家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管理</w:t>
      </w:r>
      <w:r>
        <w:rPr>
          <w:rFonts w:hint="eastAsia" w:ascii="Times New Roman" w:hAnsi="Times New Roman" w:eastAsia="仿宋" w:cs="仿宋"/>
          <w:sz w:val="32"/>
          <w:szCs w:val="32"/>
        </w:rPr>
        <w:t>与使用效能，更好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地</w:t>
      </w:r>
      <w:r>
        <w:rPr>
          <w:rFonts w:hint="eastAsia" w:ascii="Times New Roman" w:hAnsi="Times New Roman" w:eastAsia="仿宋" w:cs="仿宋"/>
          <w:sz w:val="32"/>
          <w:szCs w:val="32"/>
        </w:rPr>
        <w:t>推动科技专家库数据建设，按照《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辽宁</w:t>
      </w:r>
      <w:r>
        <w:rPr>
          <w:rFonts w:hint="eastAsia" w:ascii="Times New Roman" w:hAnsi="Times New Roman" w:eastAsia="仿宋" w:cs="仿宋"/>
          <w:sz w:val="32"/>
          <w:szCs w:val="32"/>
        </w:rPr>
        <w:t>省科技专家库管理办法》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有关规定</w:t>
      </w:r>
      <w:r>
        <w:rPr>
          <w:rFonts w:hint="eastAsia" w:ascii="Times New Roman" w:hAnsi="Times New Roman" w:eastAsia="仿宋" w:cs="仿宋"/>
          <w:sz w:val="32"/>
          <w:szCs w:val="32"/>
        </w:rPr>
        <w:t>，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现面向社会</w:t>
      </w:r>
      <w:r>
        <w:rPr>
          <w:rFonts w:hint="eastAsia" w:ascii="Times New Roman" w:hAnsi="Times New Roman" w:eastAsia="仿宋" w:cs="仿宋"/>
          <w:sz w:val="32"/>
          <w:szCs w:val="32"/>
        </w:rPr>
        <w:t>公开征集各领域科技专家，并对已在库专家进行信息更新，有关事项通知如下：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一、入库条件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科技计划项目</w:t>
      </w:r>
      <w:r>
        <w:rPr>
          <w:rFonts w:hint="eastAsia" w:ascii="Times New Roman" w:hAnsi="Times New Roman" w:eastAsia="仿宋" w:cs="仿宋"/>
          <w:sz w:val="32"/>
          <w:szCs w:val="32"/>
        </w:rPr>
        <w:t>专家实行分类管理，分为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产业</w:t>
      </w:r>
      <w:r>
        <w:rPr>
          <w:rFonts w:hint="eastAsia" w:ascii="Times New Roman" w:hAnsi="Times New Roman" w:eastAsia="仿宋" w:cs="仿宋"/>
          <w:sz w:val="32"/>
          <w:szCs w:val="32"/>
        </w:rPr>
        <w:t>技术类专家、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战略</w:t>
      </w:r>
      <w:r>
        <w:rPr>
          <w:rFonts w:hint="eastAsia" w:ascii="Times New Roman" w:hAnsi="Times New Roman" w:eastAsia="仿宋" w:cs="仿宋"/>
          <w:sz w:val="32"/>
          <w:szCs w:val="32"/>
        </w:rPr>
        <w:t>管理类专家、财务金融类专家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" w:cs="仿宋"/>
          <w:sz w:val="32"/>
          <w:szCs w:val="32"/>
        </w:rPr>
        <w:t>类。入库专家应满足基本条件和专业条件。积极鼓励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企业科技工作者</w:t>
      </w:r>
      <w:r>
        <w:rPr>
          <w:rFonts w:hint="eastAsia" w:ascii="Times New Roman" w:hAnsi="Times New Roman" w:eastAsia="仿宋" w:cs="仿宋"/>
          <w:sz w:val="32"/>
          <w:szCs w:val="32"/>
        </w:rPr>
        <w:t>和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青年</w:t>
      </w:r>
      <w:r>
        <w:rPr>
          <w:rFonts w:hint="eastAsia" w:ascii="Times New Roman" w:hAnsi="Times New Roman" w:eastAsia="仿宋" w:cs="仿宋"/>
          <w:sz w:val="32"/>
          <w:szCs w:val="32"/>
        </w:rPr>
        <w:t>科技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工作者</w:t>
      </w:r>
      <w:r>
        <w:rPr>
          <w:rFonts w:hint="eastAsia" w:ascii="Times New Roman" w:hAnsi="Times New Roman" w:eastAsia="仿宋" w:cs="仿宋"/>
          <w:sz w:val="32"/>
          <w:szCs w:val="32"/>
        </w:rPr>
        <w:t>申请入库。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楷体" w:cs="楷体"/>
          <w:b/>
          <w:bCs/>
          <w:sz w:val="32"/>
          <w:szCs w:val="32"/>
        </w:rPr>
        <w:t>（一）基本条件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" w:cs="仿宋"/>
          <w:sz w:val="32"/>
          <w:szCs w:val="32"/>
        </w:rPr>
        <w:t>遵守国家法律和社会公德，政治立场坚定。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" w:cs="仿宋"/>
          <w:sz w:val="32"/>
          <w:szCs w:val="32"/>
        </w:rPr>
        <w:t>具有良好的职业道德，作风严谨、客观公正。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" w:cs="仿宋"/>
          <w:sz w:val="32"/>
          <w:szCs w:val="32"/>
        </w:rPr>
        <w:t>具有较高的专业水平和较强的分析判断能力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" w:cs="仿宋"/>
          <w:sz w:val="32"/>
          <w:szCs w:val="32"/>
        </w:rPr>
        <w:t>从事相关领域工作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" w:cs="仿宋"/>
          <w:sz w:val="32"/>
          <w:szCs w:val="32"/>
        </w:rPr>
        <w:t>年以上，熟悉相关领域或行业研究发展动态，熟悉相关法律法规和政策规范。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仿宋" w:cs="仿宋"/>
          <w:sz w:val="32"/>
          <w:szCs w:val="32"/>
        </w:rPr>
        <w:t>身体健康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" w:cs="仿宋"/>
          <w:sz w:val="32"/>
          <w:szCs w:val="32"/>
        </w:rPr>
        <w:t>有足够的时间和精力完成评审、评估、咨询等工作。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仿宋" w:cs="仿宋"/>
          <w:sz w:val="32"/>
          <w:szCs w:val="32"/>
        </w:rPr>
        <w:t>无学术道德问题，无不良社会信用记录，无犯罪记录，无被取消评审专家资格等情形。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楷体" w:cs="楷体"/>
          <w:b/>
          <w:bCs/>
          <w:sz w:val="32"/>
          <w:szCs w:val="32"/>
        </w:rPr>
        <w:t>（二）专业条件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b/>
          <w:bCs/>
          <w:sz w:val="32"/>
          <w:szCs w:val="32"/>
        </w:rPr>
        <w:t>1.产业技术类专家条件。</w:t>
      </w:r>
      <w:r>
        <w:rPr>
          <w:rFonts w:hint="eastAsia" w:ascii="Times New Roman" w:hAnsi="Times New Roman" w:eastAsia="仿宋" w:cs="仿宋"/>
          <w:sz w:val="32"/>
          <w:szCs w:val="32"/>
        </w:rPr>
        <w:t>主要涵盖从事基础研究、技术研发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与</w:t>
      </w:r>
      <w:r>
        <w:rPr>
          <w:rFonts w:hint="eastAsia" w:ascii="Times New Roman" w:hAnsi="Times New Roman" w:eastAsia="仿宋" w:cs="仿宋"/>
          <w:sz w:val="32"/>
          <w:szCs w:val="32"/>
        </w:rPr>
        <w:t>推广和产业创新等方面工作的专业技术人才。具体包括：（至少符合以下条件之一）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具有副高级及以上职称（或取得专业技术高级资格或水平证书）或博士后出站并在相关领域开展研究工作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" w:cs="仿宋"/>
          <w:sz w:val="32"/>
          <w:szCs w:val="32"/>
        </w:rPr>
        <w:t>年以上；作为项目（课题）第一负责人承担过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已经</w:t>
      </w:r>
      <w:r>
        <w:rPr>
          <w:rFonts w:hint="eastAsia" w:ascii="Times New Roman" w:hAnsi="Times New Roman" w:eastAsia="仿宋" w:cs="仿宋"/>
          <w:sz w:val="32"/>
          <w:szCs w:val="32"/>
        </w:rPr>
        <w:t>验收通过的省部级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及</w:t>
      </w:r>
      <w:r>
        <w:rPr>
          <w:rFonts w:hint="eastAsia" w:ascii="Times New Roman" w:hAnsi="Times New Roman" w:eastAsia="仿宋" w:cs="仿宋"/>
          <w:sz w:val="32"/>
          <w:szCs w:val="32"/>
        </w:rPr>
        <w:t>以上科技计划项目（课题）；省部级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" w:cs="仿宋"/>
          <w:sz w:val="32"/>
          <w:szCs w:val="32"/>
        </w:rPr>
        <w:t>等奖以上科技奖励主要获得者（排名前3）；入选省级人才计划的优秀青年人才；创新型领军企业、高新技术企业、科技型中小企业等的技术主要负责人。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b/>
          <w:bCs/>
          <w:sz w:val="32"/>
          <w:szCs w:val="32"/>
        </w:rPr>
        <w:t>2.战略管理类专家条件。</w:t>
      </w:r>
      <w:r>
        <w:rPr>
          <w:rFonts w:hint="eastAsia" w:ascii="Times New Roman" w:hAnsi="Times New Roman" w:eastAsia="仿宋" w:cs="仿宋"/>
          <w:sz w:val="32"/>
          <w:szCs w:val="32"/>
        </w:rPr>
        <w:t>主要涵盖从事规划、发展战略、政策研究、决策咨询、行政管理、项目管理、科技伦理治理等方面工作，熟悉国家、省科技创新政策和规划的管理人才。具体包括：（至少符合以下条件之一）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省科技咨询委员会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成员</w:t>
      </w:r>
      <w:r>
        <w:rPr>
          <w:rFonts w:hint="eastAsia" w:ascii="Times New Roman" w:hAnsi="Times New Roman" w:eastAsia="仿宋" w:cs="仿宋"/>
          <w:sz w:val="32"/>
          <w:szCs w:val="32"/>
        </w:rPr>
        <w:t>；省级以上智库或咨询公司高级管理人员或分析师；政府机关或事业单位县处级以上职务、省属以上高等学校、科研院所副处级以上职务的行政管理人才；省级以上创新平台的主要负责人；高新技术企业、省级以上高新技术产业开发区、科技企业孵化器、众创空间等的高级管理人员；科普基地负责人；从事知识产权管理、科技成果转移转化等工作的机构主要负责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" w:cs="仿宋"/>
          <w:b/>
          <w:bCs/>
          <w:sz w:val="32"/>
          <w:szCs w:val="32"/>
        </w:rPr>
        <w:t>财务金融类专家</w:t>
      </w:r>
      <w:r>
        <w:rPr>
          <w:rFonts w:hint="eastAsia" w:ascii="Times New Roman" w:hAnsi="Times New Roman" w:eastAsia="仿宋" w:cs="仿宋"/>
          <w:b/>
          <w:bCs/>
          <w:sz w:val="32"/>
          <w:szCs w:val="32"/>
          <w:lang w:val="en-US" w:eastAsia="zh-CN"/>
        </w:rPr>
        <w:t>条件</w:t>
      </w:r>
      <w:r>
        <w:rPr>
          <w:rFonts w:hint="eastAsia" w:ascii="Times New Roman" w:hAnsi="Times New Roman" w:eastAsia="仿宋" w:cs="仿宋"/>
          <w:b/>
          <w:bCs/>
          <w:sz w:val="32"/>
          <w:szCs w:val="32"/>
        </w:rPr>
        <w:t>。</w:t>
      </w:r>
      <w:r>
        <w:rPr>
          <w:rFonts w:hint="eastAsia" w:ascii="Times New Roman" w:hAnsi="Times New Roman" w:eastAsia="仿宋" w:cs="仿宋"/>
          <w:sz w:val="32"/>
          <w:szCs w:val="32"/>
        </w:rPr>
        <w:t>主要涵盖从事财务核算、审计的专业会计人员和资本市场、银行信贷、创业投资等金融机构的战略分析决策的管理人才。具体包括：（至少符合以下条件之一）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熟悉科技经费审计的注册会计师；具有会计、审计、经济专业副高级以上专业技术职称，取得专业技术高级资格或水平证书；省属以上高等学校、医院、科研院所，上市公司、大型国有企业等财务（审计）部门负责人；在银行、证券、股权、资产管理、创业投资等金融机构从事具备3年以上的创业投资、银行信贷或上市辅导工作经验的中高级管理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二、操作流程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专家征集入库、在库专家信息更新均</w:t>
      </w: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通过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“辽宁省科技创新综合信息平台”</w:t>
      </w: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网址：</w:t>
      </w:r>
      <w:r>
        <w:rPr>
          <w:rFonts w:hint="default" w:ascii="Times New Roman" w:hAnsi="Times New Roman" w:eastAsia="仿宋" w:cs="仿宋"/>
          <w:sz w:val="32"/>
          <w:szCs w:val="32"/>
          <w:u w:val="single"/>
          <w:lang w:val="en-US" w:eastAsia="zh-CN"/>
        </w:rPr>
        <w:t>http://218.60.151.64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，下称“信息平台”</w:t>
      </w: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" w:cs="仿宋"/>
          <w:sz w:val="32"/>
          <w:szCs w:val="32"/>
        </w:rPr>
        <w:t>全流程网上操作，无需报送纸质材料。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eastAsia="zh-CN"/>
        </w:rPr>
      </w:pPr>
      <w:r>
        <w:rPr>
          <w:rFonts w:hint="eastAsia" w:ascii="Times New Roman" w:hAnsi="Times New Roman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" w:cs="楷体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楷体" w:cs="楷体"/>
          <w:b/>
          <w:bCs/>
          <w:sz w:val="32"/>
          <w:szCs w:val="32"/>
          <w:lang w:eastAsia="zh-CN"/>
        </w:rPr>
        <w:t>）专家申请入库操作流程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专家入库采用专家本人自愿申请、单位审核推荐的方式。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" w:cs="仿宋"/>
          <w:sz w:val="32"/>
          <w:szCs w:val="32"/>
        </w:rPr>
        <w:t>个人、单位用户需先在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“信息平台”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注册二级用户（专家个人申报账号）、一级用户（单位管理账号），</w:t>
      </w:r>
      <w:r>
        <w:rPr>
          <w:rFonts w:hint="eastAsia" w:ascii="Times New Roman" w:hAnsi="Times New Roman" w:eastAsia="仿宋" w:cs="仿宋"/>
          <w:sz w:val="32"/>
          <w:szCs w:val="32"/>
        </w:rPr>
        <w:t>已注册用户可通过原账号直接登录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2.专家通过“二级用户帐号”登陆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“信息平台”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，进入“专家库”模块，依次点击</w:t>
      </w:r>
      <w:r>
        <w:rPr>
          <w:rFonts w:hint="eastAsia" w:ascii="Times New Roman" w:hAnsi="Times New Roman" w:eastAsia="仿宋" w:cs="仿宋"/>
          <w:b/>
          <w:bCs/>
          <w:sz w:val="32"/>
          <w:szCs w:val="32"/>
          <w:lang w:val="en-US" w:eastAsia="zh-CN"/>
        </w:rPr>
        <w:t>“专家申报——新增专家——辽宁省科技厅计划项目专家征集——开始申报”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，按照系统要求填写相关信息，确认无误后提交至单位。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3.专家所在单位通过“一级用户帐号”登录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“信息平台”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，进入“专家库”模块，点击“单位专家一览”，选择专家类别为“辽宁省科技厅计划项目专家征集”的条目，对专家提交信息进行审核，审核通过后提交至推荐单位。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4.推荐单位通过“初审推荐帐号”登录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“信息平台”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，进入“专家库”模块，点击“专家初审”，选择专家类别为“辽宁省科技厅计划项目专家征集”的条目，对归口管理单位提交专家信息进行审核，审核通过后推荐至省科技厅。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仿宋" w:cs="仿宋"/>
          <w:sz w:val="32"/>
          <w:szCs w:val="32"/>
        </w:rPr>
        <w:t>省科技厅统一审核，符合条件的专家纳入专家库。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楷体"/>
          <w:b/>
          <w:bCs/>
          <w:sz w:val="32"/>
          <w:szCs w:val="32"/>
          <w:lang w:val="en-US" w:eastAsia="zh-CN"/>
        </w:rPr>
        <w:t>（二）专家信息更新操作流程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1.库内专家状态已全部设置为“待更新”，所有在库专家均应登录系统进行信息更新，信息不完整专家务必进行信息完善。各推荐单位、专家所在单位管理人员请及时通知并组织在库专家更新信息。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2.专家通过“二级用户帐号”登陆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“信息平台”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，进入“专家库”模块，依次点击</w:t>
      </w:r>
      <w:r>
        <w:rPr>
          <w:rFonts w:hint="eastAsia" w:ascii="Times New Roman" w:hAnsi="Times New Roman" w:eastAsia="仿宋" w:cs="仿宋"/>
          <w:b/>
          <w:bCs/>
          <w:sz w:val="32"/>
          <w:szCs w:val="32"/>
          <w:lang w:val="en-US" w:eastAsia="zh-CN"/>
        </w:rPr>
        <w:t>“专家申报——用户专家一览——选择专家类别为‘辽宁省科技厅计划项目专家征集’的条目——修改”，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对本人信息进行更新。根据科技管理改革和“放管服”有关要求，秉承为专家“减负”原则，我们对部分信息内容进行了合并、精简，对“专家类型”“技术领域”等内容进行了优化、细化。请各位专家务必重新填写相关内容，信息不完整将无法保存提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3.专家所在单位审核后提交至推荐单位，推荐单位审核后推荐至省科技厅。具体操作同“专家申请入库操作流程”3—5条。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三、有关事项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（一）专家至少选择一种“专家类型”和“技术领域”，可以多选。专家应确保填报信息真实、准确、完整。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（二）专家所在单位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推荐单位</w:t>
      </w:r>
      <w:r>
        <w:rPr>
          <w:rFonts w:hint="eastAsia" w:ascii="Times New Roman" w:hAnsi="Times New Roman" w:eastAsia="仿宋" w:cs="仿宋"/>
          <w:sz w:val="32"/>
          <w:szCs w:val="32"/>
        </w:rPr>
        <w:t>应做好组织和服务，认真审核，严格把关。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）专家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征集工作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实行常年受理申请，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我厅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定期对专家的入库申请进行集中审核，将符合条件的专家纳入专家库。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仿宋"/>
          <w:sz w:val="32"/>
          <w:szCs w:val="32"/>
        </w:rPr>
        <w:t>请各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单位组织</w:t>
      </w:r>
      <w:r>
        <w:rPr>
          <w:rFonts w:hint="eastAsia" w:ascii="Times New Roman" w:hAnsi="Times New Roman" w:eastAsia="仿宋" w:cs="仿宋"/>
          <w:sz w:val="32"/>
          <w:szCs w:val="32"/>
        </w:rPr>
        <w:t>在库专家于2024年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" w:cs="仿宋"/>
          <w:sz w:val="32"/>
          <w:szCs w:val="32"/>
        </w:rPr>
        <w:t>月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13</w:t>
      </w:r>
      <w:r>
        <w:rPr>
          <w:rFonts w:hint="eastAsia" w:ascii="Times New Roman" w:hAnsi="Times New Roman" w:eastAsia="仿宋" w:cs="仿宋"/>
          <w:sz w:val="32"/>
          <w:szCs w:val="32"/>
        </w:rPr>
        <w:t>日前登录系统完成信息更新及确认工作，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并于11月15日前将审核通过的专家提交至推荐单位。推荐单位于11月20日前完成专家推荐。</w:t>
      </w:r>
      <w:r>
        <w:rPr>
          <w:rFonts w:hint="eastAsia" w:ascii="Times New Roman" w:hAnsi="Times New Roman" w:eastAsia="仿宋" w:cs="仿宋"/>
          <w:sz w:val="32"/>
          <w:szCs w:val="32"/>
        </w:rPr>
        <w:t>如相关信息更新及确认不及时，将影响后续专家参与我省科技计划评审等管理工作。对于已经连续两年以上未进行信息更新确认的专家账号，我厅将视情予以冻结或退库处理。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黑体" w:cs="黑体"/>
          <w:sz w:val="32"/>
          <w:szCs w:val="32"/>
        </w:rPr>
        <w:t>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省科技厅科技资源统筹处：李  昊  024-23983439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 xml:space="preserve">                        刘程远  024-23983407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系统支持：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卞守龙  024-23983158   17612488647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 xml:space="preserve">                               辽宁省科学技术厅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 xml:space="preserve">                               2024年10月31日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 w:eastAsia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91138"/>
    <w:rsid w:val="08BF5D8F"/>
    <w:rsid w:val="0C991105"/>
    <w:rsid w:val="0DE9274D"/>
    <w:rsid w:val="0DF37199"/>
    <w:rsid w:val="1FC43C3C"/>
    <w:rsid w:val="243928A7"/>
    <w:rsid w:val="2A034E71"/>
    <w:rsid w:val="2EC57929"/>
    <w:rsid w:val="2F9C2750"/>
    <w:rsid w:val="33F0776B"/>
    <w:rsid w:val="34954F4B"/>
    <w:rsid w:val="36032F3E"/>
    <w:rsid w:val="402F7323"/>
    <w:rsid w:val="40692D04"/>
    <w:rsid w:val="4C7B7B76"/>
    <w:rsid w:val="4D594AFB"/>
    <w:rsid w:val="4F7E0654"/>
    <w:rsid w:val="59182059"/>
    <w:rsid w:val="5C7876E2"/>
    <w:rsid w:val="640704D1"/>
    <w:rsid w:val="66F92888"/>
    <w:rsid w:val="68F66E6F"/>
    <w:rsid w:val="6A905949"/>
    <w:rsid w:val="6ADB46A2"/>
    <w:rsid w:val="7BA305A8"/>
    <w:rsid w:val="7D391138"/>
    <w:rsid w:val="7D5635A1"/>
    <w:rsid w:val="7F41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2024-10-23T02:36:00Z</dcterms:created>
  <dc:creator>liuch</dc:creator>
  <cp:lastModifiedBy>liuch</cp:lastModifiedBy>
  <cp:lastPrinted>2024-10-30T07:27:00Z</cp:lastPrinted>
  <dcterms:modified xsi:type="dcterms:W3CDTF">2024-10-31T06:04:21Z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