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jc w:val="center"/>
        <w:rPr>
          <w:rFonts w:hint="eastAsia"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沈阳海智工作站建设实施细则</w:t>
      </w:r>
    </w:p>
    <w:p>
      <w:pPr>
        <w:rPr>
          <w:rFonts w:ascii="仿宋_GB2312" w:hAnsi="仿宋_GB2312" w:eastAsia="仿宋_GB2312" w:cs="仿宋_GB2312"/>
          <w:sz w:val="32"/>
          <w:szCs w:val="32"/>
        </w:rPr>
      </w:pPr>
    </w:p>
    <w:p>
      <w:pPr>
        <w:jc w:val="center"/>
        <w:rPr>
          <w:rFonts w:ascii="黑体" w:hAnsi="黑体" w:eastAsia="黑体"/>
          <w:sz w:val="32"/>
          <w:szCs w:val="32"/>
        </w:rPr>
      </w:pPr>
      <w:r>
        <w:rPr>
          <w:rFonts w:hint="eastAsia" w:ascii="黑体" w:hAnsi="黑体" w:eastAsia="黑体"/>
          <w:sz w:val="32"/>
          <w:szCs w:val="32"/>
        </w:rPr>
        <w:t>第一章 总则</w:t>
      </w:r>
    </w:p>
    <w:p>
      <w:pPr>
        <w:ind w:firstLine="640" w:firstLineChars="200"/>
        <w:rPr>
          <w:rFonts w:ascii="仿宋_GB2312" w:hAnsi="仿宋_GB2312" w:eastAsia="仿宋_GB2312" w:cs="仿宋_GB2312"/>
          <w:sz w:val="32"/>
          <w:szCs w:val="32"/>
        </w:rPr>
      </w:pPr>
      <w:r>
        <w:rPr>
          <w:rFonts w:hint="eastAsia" w:ascii="黑体" w:hAnsi="黑体" w:eastAsia="黑体"/>
          <w:sz w:val="32"/>
          <w:szCs w:val="32"/>
        </w:rPr>
        <w:t>第一条</w:t>
      </w:r>
      <w:r>
        <w:rPr>
          <w:rFonts w:hint="eastAsia" w:ascii="仿宋_GB2312" w:hAnsi="仿宋_GB2312" w:eastAsia="仿宋_GB2312" w:cs="仿宋_GB2312"/>
          <w:sz w:val="32"/>
          <w:szCs w:val="32"/>
        </w:rPr>
        <w:t xml:space="preserve"> 为深入实施中国科协“海外智力为国服务行动计划”，贯彻落实《沈阳市建设创新创业人才高地的若干政策措施（新修订）》</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要求，充分发挥科协组织的桥梁纽带作用，服务创新驱动发展，推动沈阳海智工作站建设科学化、规范化、实效化，特制定本细则。</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 xml:space="preserve">第二条 </w:t>
      </w:r>
      <w:r>
        <w:rPr>
          <w:rFonts w:hint="eastAsia" w:ascii="仿宋_GB2312" w:hAnsi="仿宋_GB2312" w:eastAsia="仿宋_GB2312" w:cs="仿宋_GB2312"/>
          <w:sz w:val="32"/>
          <w:szCs w:val="32"/>
        </w:rPr>
        <w:t>沈阳海智工作站建设管理工作在市人才工作领导小组的统一领导下，由市科协负责组织实施,主要工作职责是工作部署、申请受理、制定评审规则、组织专家评审、联络服务、管理考核等工作。</w:t>
      </w:r>
    </w:p>
    <w:p>
      <w:pPr>
        <w:spacing w:line="600" w:lineRule="exact"/>
        <w:jc w:val="center"/>
        <w:rPr>
          <w:rFonts w:ascii="黑体" w:hAnsi="黑体" w:eastAsia="黑体"/>
          <w:sz w:val="32"/>
          <w:szCs w:val="32"/>
        </w:rPr>
      </w:pPr>
      <w:r>
        <w:rPr>
          <w:rFonts w:hint="eastAsia" w:ascii="黑体" w:hAnsi="黑体" w:eastAsia="黑体"/>
          <w:sz w:val="32"/>
          <w:szCs w:val="32"/>
        </w:rPr>
        <w:t>第二章 主要任务</w:t>
      </w:r>
    </w:p>
    <w:p>
      <w:pPr>
        <w:pStyle w:val="5"/>
        <w:widowControl/>
        <w:spacing w:beforeAutospacing="0" w:afterAutospacing="0" w:line="600" w:lineRule="exact"/>
        <w:ind w:firstLine="640" w:firstLineChars="200"/>
        <w:textAlignment w:val="baseline"/>
        <w:rPr>
          <w:rFonts w:ascii="仿宋_GB2312" w:hAnsi="仿宋_GB2312" w:eastAsia="仿宋_GB2312" w:cs="仿宋_GB2312"/>
          <w:sz w:val="32"/>
          <w:szCs w:val="40"/>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40"/>
        </w:rPr>
        <w:t>沈阳海智工作站主要任务：</w:t>
      </w:r>
    </w:p>
    <w:p>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（一）聚焦沈阳主导产业、新兴产业需求，积极引荐海外高层次人才（团队）和海外科技项目在沈转化落地；</w:t>
      </w:r>
    </w:p>
    <w:p>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（二）认真把握沈阳人才、科技、产业等方面政策，致力搭建服务海外高层次人才在沈创新创业的工作平台；</w:t>
      </w:r>
    </w:p>
    <w:p>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（三）组织开展招才引智、学术交流、技术引进、成果转化、项目合作等活动，每年举办一定规模的招才引智活动；</w:t>
      </w:r>
    </w:p>
    <w:p>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（四）广泛联系海外科技团体和科技人才，与海外科技团体、机构、组织建立长期稳定双向的合作交流关系；</w:t>
      </w:r>
    </w:p>
    <w:p>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（五）积极配合国家、省市科协开展海智推介、宣传工作，推荐符合沈阳产业发展方向，有意向在沈创业的海外科技团队参加中国沈阳海智创新创业大赛；</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（六）</w:t>
      </w:r>
      <w:r>
        <w:rPr>
          <w:rFonts w:ascii="仿宋_GB2312" w:hAnsi="仿宋_GB2312" w:eastAsia="仿宋_GB2312" w:cs="仿宋_GB2312"/>
          <w:sz w:val="32"/>
          <w:szCs w:val="40"/>
        </w:rPr>
        <w:t>及时报送开展的海智活动及有关项目进展</w:t>
      </w:r>
      <w:r>
        <w:rPr>
          <w:rFonts w:hint="eastAsia" w:ascii="仿宋_GB2312" w:hAnsi="仿宋_GB2312" w:eastAsia="仿宋_GB2312" w:cs="仿宋_GB2312"/>
          <w:sz w:val="32"/>
          <w:szCs w:val="40"/>
        </w:rPr>
        <w:t>情况，年底报送</w:t>
      </w:r>
      <w:r>
        <w:rPr>
          <w:rFonts w:ascii="仿宋_GB2312" w:hAnsi="仿宋_GB2312" w:eastAsia="仿宋_GB2312" w:cs="仿宋_GB2312"/>
          <w:sz w:val="32"/>
          <w:szCs w:val="40"/>
        </w:rPr>
        <w:t>工作总结和</w:t>
      </w:r>
      <w:r>
        <w:rPr>
          <w:rFonts w:hint="eastAsia" w:ascii="仿宋_GB2312" w:hAnsi="仿宋_GB2312" w:eastAsia="仿宋_GB2312" w:cs="仿宋_GB2312"/>
          <w:sz w:val="32"/>
          <w:szCs w:val="40"/>
        </w:rPr>
        <w:t>工作</w:t>
      </w:r>
      <w:r>
        <w:rPr>
          <w:rFonts w:ascii="仿宋_GB2312" w:hAnsi="仿宋_GB2312" w:eastAsia="仿宋_GB2312" w:cs="仿宋_GB2312"/>
          <w:sz w:val="32"/>
          <w:szCs w:val="40"/>
        </w:rPr>
        <w:t>计划。</w:t>
      </w:r>
    </w:p>
    <w:p>
      <w:pPr>
        <w:jc w:val="center"/>
        <w:rPr>
          <w:rFonts w:ascii="黑体" w:hAnsi="黑体" w:eastAsia="黑体"/>
          <w:sz w:val="32"/>
          <w:szCs w:val="32"/>
        </w:rPr>
      </w:pPr>
      <w:r>
        <w:rPr>
          <w:rFonts w:hint="eastAsia" w:ascii="黑体" w:hAnsi="黑体" w:eastAsia="黑体"/>
          <w:sz w:val="32"/>
          <w:szCs w:val="32"/>
        </w:rPr>
        <w:t>第三章 建站管理</w:t>
      </w:r>
    </w:p>
    <w:p>
      <w:pPr>
        <w:spacing w:line="600" w:lineRule="exact"/>
        <w:ind w:firstLine="640" w:firstLineChars="200"/>
        <w:rPr>
          <w:rFonts w:ascii="仿宋_GB2312" w:hAnsi="仿宋_GB2312" w:eastAsia="仿宋_GB2312" w:cs="仿宋_GB2312"/>
          <w:sz w:val="32"/>
          <w:szCs w:val="40"/>
        </w:rPr>
      </w:pPr>
      <w:r>
        <w:rPr>
          <w:rFonts w:hint="eastAsia" w:ascii="黑体" w:hAnsi="黑体" w:eastAsia="黑体"/>
          <w:sz w:val="32"/>
          <w:szCs w:val="32"/>
        </w:rPr>
        <w:t xml:space="preserve">第四条  </w:t>
      </w:r>
      <w:r>
        <w:rPr>
          <w:rFonts w:hint="eastAsia" w:ascii="仿宋_GB2312" w:hAnsi="仿宋_GB2312" w:eastAsia="仿宋_GB2312" w:cs="仿宋_GB2312"/>
          <w:sz w:val="32"/>
          <w:szCs w:val="40"/>
        </w:rPr>
        <w:t>沈阳海智工作站的申报单位需具备以下条件：</w:t>
      </w:r>
    </w:p>
    <w:p>
      <w:pPr>
        <w:numPr>
          <w:ilvl w:val="0"/>
          <w:numId w:val="1"/>
        </w:numPr>
        <w:spacing w:line="600" w:lineRule="exact"/>
        <w:ind w:left="-10" w:firstLine="640"/>
        <w:rPr>
          <w:rFonts w:ascii="仿宋_GB2312" w:hAnsi="仿宋_GB2312" w:eastAsia="仿宋_GB2312" w:cs="仿宋_GB2312"/>
          <w:sz w:val="32"/>
          <w:szCs w:val="40"/>
        </w:rPr>
      </w:pPr>
      <w:r>
        <w:rPr>
          <w:rFonts w:hint="eastAsia" w:ascii="仿宋_GB2312" w:hAnsi="仿宋_GB2312" w:eastAsia="仿宋_GB2312" w:cs="仿宋_GB2312"/>
          <w:sz w:val="32"/>
          <w:szCs w:val="40"/>
        </w:rPr>
        <w:t>申报单位为沈阳市辖区内高校、科研院所，在沈注册、具有独立法人资格的企业、产业园区等，遵守我国的法律，独立承担相应法律责任；</w:t>
      </w:r>
    </w:p>
    <w:p>
      <w:pPr>
        <w:numPr>
          <w:ilvl w:val="0"/>
          <w:numId w:val="1"/>
        </w:numPr>
        <w:spacing w:line="600" w:lineRule="exact"/>
        <w:ind w:left="-10" w:firstLine="640"/>
        <w:rPr>
          <w:rFonts w:ascii="仿宋_GB2312" w:hAnsi="仿宋_GB2312" w:eastAsia="仿宋_GB2312" w:cs="仿宋_GB2312"/>
          <w:sz w:val="32"/>
          <w:szCs w:val="40"/>
        </w:rPr>
      </w:pPr>
      <w:r>
        <w:rPr>
          <w:rFonts w:hint="eastAsia" w:ascii="仿宋_GB2312" w:hAnsi="仿宋_GB2312" w:eastAsia="仿宋_GB2312" w:cs="仿宋_GB2312"/>
          <w:sz w:val="32"/>
          <w:szCs w:val="40"/>
        </w:rPr>
        <w:t>申报单位已与海外高校、科研机构、科技企业、科技团体等组织建立长期稳定双向的合作关系或合作项目，掌握一定的高层次人才和科技创新资源，</w:t>
      </w:r>
      <w:r>
        <w:rPr>
          <w:rFonts w:ascii="仿宋_GB2312" w:hAnsi="仿宋_GB2312" w:eastAsia="仿宋_GB2312" w:cs="仿宋_GB2312"/>
          <w:sz w:val="32"/>
          <w:szCs w:val="40"/>
        </w:rPr>
        <w:t>有明确的科技创新方向或成果转化任务</w:t>
      </w:r>
      <w:r>
        <w:rPr>
          <w:rFonts w:hint="eastAsia" w:ascii="仿宋_GB2312" w:hAnsi="仿宋_GB2312" w:eastAsia="仿宋_GB2312" w:cs="仿宋_GB2312"/>
          <w:sz w:val="32"/>
          <w:szCs w:val="40"/>
        </w:rPr>
        <w:t>，且定期举办一定规模的招才引智、国际交流合作等活动；</w:t>
      </w:r>
    </w:p>
    <w:p>
      <w:pPr>
        <w:numPr>
          <w:ilvl w:val="0"/>
          <w:numId w:val="1"/>
        </w:numPr>
        <w:spacing w:line="600" w:lineRule="exact"/>
        <w:ind w:left="-10" w:firstLine="640"/>
        <w:rPr>
          <w:rFonts w:ascii="仿宋_GB2312" w:hAnsi="仿宋_GB2312" w:eastAsia="仿宋_GB2312" w:cs="仿宋_GB2312"/>
          <w:sz w:val="32"/>
          <w:szCs w:val="40"/>
        </w:rPr>
      </w:pPr>
      <w:r>
        <w:rPr>
          <w:rFonts w:ascii="仿宋_GB2312" w:hAnsi="仿宋_GB2312" w:eastAsia="仿宋_GB2312" w:cs="仿宋_GB2312"/>
          <w:sz w:val="32"/>
          <w:szCs w:val="40"/>
        </w:rPr>
        <w:t>制定</w:t>
      </w:r>
      <w:r>
        <w:rPr>
          <w:rFonts w:hint="eastAsia" w:ascii="仿宋_GB2312" w:hAnsi="仿宋_GB2312" w:eastAsia="仿宋_GB2312" w:cs="仿宋_GB2312"/>
          <w:sz w:val="32"/>
          <w:szCs w:val="40"/>
        </w:rPr>
        <w:t>沈阳</w:t>
      </w:r>
      <w:r>
        <w:rPr>
          <w:rFonts w:ascii="仿宋_GB2312" w:hAnsi="仿宋_GB2312" w:eastAsia="仿宋_GB2312" w:cs="仿宋_GB2312"/>
          <w:sz w:val="32"/>
          <w:szCs w:val="40"/>
        </w:rPr>
        <w:t>海智工作站相关工作规章制度及明确的工作任务</w:t>
      </w:r>
      <w:r>
        <w:rPr>
          <w:rFonts w:hint="eastAsia" w:ascii="仿宋_GB2312" w:hAnsi="仿宋_GB2312" w:eastAsia="仿宋_GB2312" w:cs="仿宋_GB2312"/>
          <w:sz w:val="32"/>
          <w:szCs w:val="40"/>
        </w:rPr>
        <w:t>，有专门的部门和工作人员负责工作站的管理与服务；</w:t>
      </w:r>
    </w:p>
    <w:p>
      <w:pPr>
        <w:numPr>
          <w:ilvl w:val="0"/>
          <w:numId w:val="1"/>
        </w:numPr>
        <w:spacing w:line="600" w:lineRule="exact"/>
        <w:ind w:left="-10" w:firstLine="640"/>
        <w:rPr>
          <w:rFonts w:ascii="仿宋_GB2312" w:hAnsi="仿宋_GB2312" w:eastAsia="仿宋_GB2312" w:cs="仿宋_GB2312"/>
          <w:sz w:val="32"/>
          <w:szCs w:val="40"/>
        </w:rPr>
      </w:pPr>
      <w:r>
        <w:rPr>
          <w:rFonts w:hint="eastAsia" w:ascii="仿宋_GB2312" w:hAnsi="仿宋_GB2312" w:eastAsia="仿宋_GB2312" w:cs="仿宋_GB2312"/>
          <w:sz w:val="32"/>
          <w:szCs w:val="40"/>
        </w:rPr>
        <w:t>有相对成熟的对外联系渠道和信息宣传推介平台。</w:t>
      </w:r>
    </w:p>
    <w:p>
      <w:pPr>
        <w:spacing w:line="600" w:lineRule="exact"/>
        <w:ind w:firstLine="640" w:firstLineChars="200"/>
        <w:rPr>
          <w:rFonts w:ascii="仿宋_GB2312" w:hAnsi="仿宋_GB2312" w:eastAsia="仿宋_GB2312" w:cs="仿宋_GB2312"/>
          <w:sz w:val="32"/>
          <w:szCs w:val="40"/>
        </w:rPr>
      </w:pPr>
      <w:r>
        <w:rPr>
          <w:rFonts w:hint="eastAsia" w:ascii="黑体" w:hAnsi="黑体" w:eastAsia="黑体"/>
          <w:sz w:val="32"/>
          <w:szCs w:val="40"/>
        </w:rPr>
        <w:t xml:space="preserve">第五条 </w:t>
      </w:r>
      <w:r>
        <w:rPr>
          <w:rFonts w:hint="eastAsia" w:ascii="仿宋_GB2312" w:hAnsi="仿宋_GB2312" w:eastAsia="仿宋_GB2312" w:cs="仿宋_GB2312"/>
          <w:sz w:val="32"/>
          <w:szCs w:val="40"/>
        </w:rPr>
        <w:t>沈阳海智工作站每年申报一次，具体程序如下：</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（一）部署申报。市科协年初下发申报通知，申报单位于6月底前提交以下书面材料：</w:t>
      </w:r>
    </w:p>
    <w:p>
      <w:pPr>
        <w:spacing w:line="600" w:lineRule="exact"/>
        <w:ind w:firstLine="640"/>
        <w:rPr>
          <w:rFonts w:ascii="仿宋_GB2312" w:hAnsi="仿宋_GB2312" w:eastAsia="仿宋_GB2312" w:cs="仿宋_GB2312"/>
          <w:sz w:val="32"/>
          <w:szCs w:val="40"/>
        </w:rPr>
      </w:pPr>
      <w:r>
        <w:rPr>
          <w:rFonts w:hint="eastAsia" w:ascii="仿宋_GB2312" w:hAnsi="仿宋_GB2312" w:eastAsia="仿宋_GB2312" w:cs="仿宋_GB2312"/>
          <w:sz w:val="32"/>
          <w:szCs w:val="40"/>
        </w:rPr>
        <w:t>1.《沈阳海智工作站申请表》一式三份；</w:t>
      </w:r>
    </w:p>
    <w:p>
      <w:pPr>
        <w:spacing w:line="600" w:lineRule="exact"/>
        <w:ind w:firstLine="640"/>
        <w:rPr>
          <w:rFonts w:ascii="仿宋_GB2312" w:hAnsi="仿宋_GB2312" w:eastAsia="仿宋_GB2312" w:cs="仿宋_GB2312"/>
          <w:sz w:val="32"/>
          <w:szCs w:val="40"/>
        </w:rPr>
      </w:pPr>
      <w:r>
        <w:rPr>
          <w:rFonts w:hint="eastAsia" w:ascii="仿宋_GB2312" w:hAnsi="仿宋_GB2312" w:eastAsia="仿宋_GB2312" w:cs="仿宋_GB2312"/>
          <w:sz w:val="32"/>
          <w:szCs w:val="40"/>
        </w:rPr>
        <w:t>2.法人资格证书复印件等相关证明材料；</w:t>
      </w:r>
    </w:p>
    <w:p>
      <w:pPr>
        <w:spacing w:line="600" w:lineRule="exact"/>
        <w:ind w:firstLine="640"/>
        <w:rPr>
          <w:rFonts w:ascii="仿宋_GB2312" w:hAnsi="仿宋_GB2312" w:eastAsia="仿宋_GB2312" w:cs="仿宋_GB2312"/>
          <w:sz w:val="32"/>
          <w:szCs w:val="40"/>
        </w:rPr>
      </w:pPr>
      <w:r>
        <w:rPr>
          <w:rFonts w:hint="eastAsia" w:ascii="仿宋_GB2312" w:hAnsi="仿宋_GB2312" w:eastAsia="仿宋_GB2312" w:cs="仿宋_GB2312"/>
          <w:sz w:val="32"/>
          <w:szCs w:val="40"/>
        </w:rPr>
        <w:t>3.三个以上优秀案例（高层次人才引进、项目引进、国际合作项目等方面）；</w:t>
      </w:r>
    </w:p>
    <w:p>
      <w:pPr>
        <w:spacing w:line="600" w:lineRule="exact"/>
        <w:ind w:firstLine="640"/>
        <w:rPr>
          <w:rFonts w:ascii="仿宋_GB2312" w:hAnsi="仿宋_GB2312" w:eastAsia="仿宋_GB2312" w:cs="仿宋_GB2312"/>
          <w:sz w:val="32"/>
          <w:szCs w:val="40"/>
        </w:rPr>
      </w:pPr>
      <w:r>
        <w:rPr>
          <w:rFonts w:hint="eastAsia" w:ascii="仿宋_GB2312" w:hAnsi="仿宋_GB2312" w:eastAsia="仿宋_GB2312" w:cs="仿宋_GB2312"/>
          <w:sz w:val="32"/>
          <w:szCs w:val="40"/>
        </w:rPr>
        <w:t>4.其他证明材料。</w:t>
      </w:r>
    </w:p>
    <w:p>
      <w:pPr>
        <w:spacing w:line="600" w:lineRule="exact"/>
        <w:ind w:firstLine="640"/>
        <w:rPr>
          <w:rFonts w:ascii="仿宋_GB2312" w:hAnsi="仿宋_GB2312" w:eastAsia="仿宋_GB2312" w:cs="仿宋_GB2312"/>
          <w:sz w:val="32"/>
          <w:szCs w:val="40"/>
        </w:rPr>
      </w:pPr>
      <w:r>
        <w:rPr>
          <w:rFonts w:hint="eastAsia" w:ascii="仿宋_GB2312" w:hAnsi="仿宋_GB2312" w:eastAsia="仿宋_GB2312" w:cs="仿宋_GB2312"/>
          <w:sz w:val="32"/>
          <w:szCs w:val="40"/>
        </w:rPr>
        <w:t>（二）基层推荐。经申报单位所在区县（市）科协同意后报送相关申报材料至市科协；</w:t>
      </w:r>
    </w:p>
    <w:p>
      <w:pPr>
        <w:spacing w:line="600" w:lineRule="exact"/>
        <w:ind w:firstLine="640"/>
        <w:rPr>
          <w:rFonts w:ascii="仿宋_GB2312" w:hAnsi="仿宋_GB2312" w:eastAsia="仿宋_GB2312" w:cs="仿宋_GB2312"/>
          <w:sz w:val="32"/>
          <w:szCs w:val="40"/>
        </w:rPr>
      </w:pPr>
      <w:r>
        <w:rPr>
          <w:rFonts w:hint="eastAsia" w:ascii="仿宋_GB2312" w:hAnsi="仿宋_GB2312" w:eastAsia="仿宋_GB2312" w:cs="仿宋_GB2312"/>
          <w:sz w:val="32"/>
          <w:szCs w:val="40"/>
        </w:rPr>
        <w:t>（三）资格审查。市科协严格审阅申报材料，结合实地考察，对申报单位的资格条件、可行性进行资格审查；</w:t>
      </w:r>
    </w:p>
    <w:p>
      <w:pPr>
        <w:spacing w:line="600" w:lineRule="exact"/>
        <w:ind w:firstLine="640"/>
        <w:rPr>
          <w:rFonts w:ascii="仿宋_GB2312" w:hAnsi="仿宋_GB2312" w:eastAsia="仿宋_GB2312" w:cs="仿宋_GB2312"/>
          <w:sz w:val="32"/>
          <w:szCs w:val="40"/>
        </w:rPr>
      </w:pPr>
      <w:r>
        <w:rPr>
          <w:rFonts w:hint="eastAsia" w:ascii="仿宋_GB2312" w:hAnsi="仿宋_GB2312" w:eastAsia="仿宋_GB2312" w:cs="仿宋_GB2312"/>
          <w:sz w:val="32"/>
          <w:szCs w:val="40"/>
        </w:rPr>
        <w:t>（四）资助评审。市科协会同市委组织部、市科技局、市人社局组织专家评审；</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40"/>
        </w:rPr>
        <w:t>（五）党组审定。</w:t>
      </w:r>
      <w:r>
        <w:rPr>
          <w:rFonts w:hint="eastAsia" w:ascii="仿宋_GB2312" w:hAnsi="仿宋_GB2312" w:eastAsia="仿宋_GB2312" w:cs="仿宋_GB2312"/>
          <w:sz w:val="32"/>
          <w:szCs w:val="32"/>
        </w:rPr>
        <w:t>市科协根据专家评审意见报市科协党组会审定后，确定拟建站名单；</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（六）社会公示。拟建站名单在市科协网站向社会公示，公示期为5个工作日；</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（七）授牌。公示期满无异议后，市科协统一以沈阳市人民政府名义授牌。</w:t>
      </w:r>
    </w:p>
    <w:p>
      <w:pPr>
        <w:spacing w:line="600" w:lineRule="exact"/>
        <w:jc w:val="center"/>
        <w:rPr>
          <w:rFonts w:ascii="黑体" w:hAnsi="黑体" w:eastAsia="黑体"/>
          <w:sz w:val="32"/>
          <w:szCs w:val="32"/>
        </w:rPr>
      </w:pPr>
      <w:r>
        <w:rPr>
          <w:rFonts w:hint="eastAsia" w:ascii="黑体" w:hAnsi="黑体" w:eastAsia="黑体"/>
          <w:sz w:val="32"/>
          <w:szCs w:val="32"/>
        </w:rPr>
        <w:t>第四章 经费与考核管理</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第六条 </w:t>
      </w:r>
      <w:r>
        <w:rPr>
          <w:rFonts w:hint="eastAsia" w:ascii="仿宋_GB2312" w:hAnsi="仿宋_GB2312" w:eastAsia="仿宋_GB2312" w:cs="仿宋_GB2312"/>
          <w:sz w:val="32"/>
          <w:szCs w:val="32"/>
        </w:rPr>
        <w:t>海智工作站实行3年周期制，自建站起实行年度考核、动态管理。经市科协考核后，按照人才引进层次等主要任务完成情况给予每年最高10万元资助金支持。所需资金由</w:t>
      </w:r>
      <w:r>
        <w:rPr>
          <w:rFonts w:hint="eastAsia" w:ascii="仿宋_GB2312" w:eastAsia="仿宋_GB2312"/>
          <w:sz w:val="32"/>
          <w:szCs w:val="32"/>
        </w:rPr>
        <w:t>市与区、县（市）按照1:1的比例承担，市承担资金从市人才专项资金列支。资金拨付按照《沈阳市本级财政资金审批管理程序》执行。</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 xml:space="preserve">第七条 </w:t>
      </w:r>
      <w:r>
        <w:rPr>
          <w:rFonts w:hint="eastAsia" w:ascii="仿宋_GB2312" w:hAnsi="仿宋_GB2312" w:eastAsia="仿宋_GB2312" w:cs="仿宋_GB2312"/>
          <w:sz w:val="32"/>
          <w:szCs w:val="32"/>
        </w:rPr>
        <w:t>资金使用范围</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（一）工作站人才引进。用于给付引进海外人才开展项目合作发生的服务费、咨询费，海外人才来沈交流对接的差旅费等；</w:t>
      </w:r>
    </w:p>
    <w:p>
      <w:pPr>
        <w:spacing w:line="600" w:lineRule="exact"/>
        <w:ind w:firstLine="640"/>
        <w:rPr>
          <w:rFonts w:ascii="仿宋_GB2312" w:eastAsia="仿宋_GB2312"/>
          <w:sz w:val="32"/>
          <w:szCs w:val="32"/>
        </w:rPr>
      </w:pPr>
      <w:r>
        <w:rPr>
          <w:rFonts w:hint="eastAsia" w:ascii="仿宋_GB2312" w:hAnsi="仿宋_GB2312" w:eastAsia="仿宋_GB2312" w:cs="仿宋_GB2312"/>
          <w:sz w:val="32"/>
          <w:szCs w:val="32"/>
        </w:rPr>
        <w:t>（二）工作站活动经费。开展引智活动、国际交流、项目合作等活动发生的场地、差旅、劳务等费用。</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市科协每年初制定工作任务和考核指标。建站单位应于每年年底前就本年度工作目标完成情况和下年度工作量化目标及实施计划报送市科协。由市科协组织专家对海外资源、人才引进、项目合作、学术交流等方面进行考评，考评结果作为拨付资金支持的依据。</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第九条 </w:t>
      </w:r>
      <w:r>
        <w:rPr>
          <w:rFonts w:hint="eastAsia" w:ascii="仿宋_GB2312" w:eastAsia="仿宋_GB2312"/>
          <w:sz w:val="32"/>
          <w:szCs w:val="32"/>
        </w:rPr>
        <w:t>对未完成全年工作任务的给予警告整改，不予拨付工作经费，</w:t>
      </w:r>
      <w:r>
        <w:rPr>
          <w:rFonts w:ascii="仿宋_GB2312" w:eastAsia="仿宋_GB2312"/>
          <w:sz w:val="32"/>
          <w:szCs w:val="32"/>
        </w:rPr>
        <w:t>对连续两</w:t>
      </w:r>
      <w:r>
        <w:rPr>
          <w:rFonts w:hint="eastAsia" w:ascii="仿宋_GB2312" w:eastAsia="仿宋_GB2312"/>
          <w:sz w:val="32"/>
          <w:szCs w:val="32"/>
        </w:rPr>
        <w:t>年</w:t>
      </w:r>
      <w:r>
        <w:rPr>
          <w:rFonts w:ascii="仿宋_GB2312" w:eastAsia="仿宋_GB2312"/>
          <w:sz w:val="32"/>
          <w:szCs w:val="32"/>
        </w:rPr>
        <w:t>工作考核不合格的工作站予以撤</w:t>
      </w:r>
      <w:r>
        <w:rPr>
          <w:rFonts w:hint="eastAsia" w:ascii="仿宋_GB2312" w:eastAsia="仿宋_GB2312"/>
          <w:sz w:val="32"/>
          <w:szCs w:val="32"/>
        </w:rPr>
        <w:t>销摘牌</w:t>
      </w:r>
      <w:r>
        <w:rPr>
          <w:rFonts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第十条 </w:t>
      </w:r>
      <w:r>
        <w:rPr>
          <w:rFonts w:hint="eastAsia" w:ascii="仿宋_GB2312" w:eastAsia="仿宋_GB2312"/>
          <w:sz w:val="32"/>
          <w:szCs w:val="32"/>
        </w:rPr>
        <w:t>建站单位应切实加强经费的使用管理，做到独立核算、专款专用，严格执行财务规章制度，自觉接受监督检查。</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第十一条 </w:t>
      </w:r>
      <w:r>
        <w:rPr>
          <w:rFonts w:hint="eastAsia" w:ascii="仿宋_GB2312" w:eastAsia="仿宋_GB2312"/>
          <w:sz w:val="32"/>
          <w:szCs w:val="32"/>
        </w:rPr>
        <w:t>有下列情形之一的，停止拨付支持经费，并视情况收回已拨付的全部经费，撤销建站资格：</w:t>
      </w:r>
    </w:p>
    <w:p>
      <w:pPr>
        <w:spacing w:line="600" w:lineRule="exact"/>
        <w:ind w:firstLine="640"/>
        <w:rPr>
          <w:rFonts w:ascii="仿宋_GB2312" w:eastAsia="仿宋_GB2312"/>
          <w:sz w:val="32"/>
          <w:szCs w:val="32"/>
        </w:rPr>
      </w:pPr>
      <w:r>
        <w:rPr>
          <w:rFonts w:hint="eastAsia" w:ascii="仿宋_GB2312" w:eastAsia="仿宋_GB2312"/>
          <w:sz w:val="32"/>
          <w:szCs w:val="32"/>
        </w:rPr>
        <w:t>（一）未能按期兑现规定义务、无法完成承诺目标任务或单位经营失败、破产清偿的；</w:t>
      </w:r>
    </w:p>
    <w:p>
      <w:pPr>
        <w:spacing w:line="600" w:lineRule="exact"/>
        <w:ind w:firstLine="640"/>
        <w:rPr>
          <w:rFonts w:ascii="仿宋_GB2312" w:eastAsia="仿宋_GB2312"/>
          <w:sz w:val="32"/>
          <w:szCs w:val="32"/>
        </w:rPr>
      </w:pPr>
      <w:r>
        <w:rPr>
          <w:rFonts w:hint="eastAsia" w:ascii="仿宋_GB2312" w:eastAsia="仿宋_GB2312"/>
          <w:sz w:val="32"/>
          <w:szCs w:val="32"/>
        </w:rPr>
        <w:t>（二）建站单位资金使用不规范，挪为他用的；</w:t>
      </w:r>
    </w:p>
    <w:p>
      <w:pPr>
        <w:spacing w:line="600" w:lineRule="exact"/>
        <w:ind w:firstLine="640"/>
        <w:rPr>
          <w:rFonts w:ascii="仿宋_GB2312" w:eastAsia="仿宋_GB2312"/>
          <w:sz w:val="32"/>
          <w:szCs w:val="32"/>
        </w:rPr>
      </w:pPr>
      <w:r>
        <w:rPr>
          <w:rFonts w:hint="eastAsia" w:ascii="仿宋_GB2312" w:eastAsia="仿宋_GB2312"/>
          <w:sz w:val="32"/>
          <w:szCs w:val="32"/>
        </w:rPr>
        <w:t>（三）非法违纪或弄虚作假、谎报成果套取资金等情形的；</w:t>
      </w:r>
    </w:p>
    <w:p>
      <w:pPr>
        <w:spacing w:line="600" w:lineRule="exact"/>
        <w:ind w:firstLine="640"/>
        <w:rPr>
          <w:rFonts w:ascii="仿宋_GB2312" w:eastAsia="仿宋_GB2312"/>
          <w:sz w:val="32"/>
          <w:szCs w:val="32"/>
        </w:rPr>
      </w:pPr>
      <w:r>
        <w:rPr>
          <w:rFonts w:hint="eastAsia" w:ascii="仿宋_GB2312" w:eastAsia="仿宋_GB2312"/>
          <w:sz w:val="32"/>
          <w:szCs w:val="32"/>
        </w:rPr>
        <w:t>（四）其他不适宜继续资助建站情形的。</w:t>
      </w:r>
    </w:p>
    <w:p>
      <w:pPr>
        <w:spacing w:line="600" w:lineRule="exact"/>
        <w:jc w:val="center"/>
        <w:rPr>
          <w:rFonts w:ascii="黑体" w:hAnsi="黑体" w:eastAsia="黑体"/>
          <w:sz w:val="32"/>
          <w:szCs w:val="32"/>
        </w:rPr>
      </w:pPr>
      <w:r>
        <w:rPr>
          <w:rFonts w:hint="eastAsia" w:ascii="黑体" w:hAnsi="黑体" w:eastAsia="黑体"/>
          <w:sz w:val="32"/>
          <w:szCs w:val="32"/>
        </w:rPr>
        <w:t>第五章 附则</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第十二条 </w:t>
      </w:r>
      <w:r>
        <w:rPr>
          <w:rFonts w:hint="eastAsia" w:ascii="仿宋_GB2312" w:hAnsi="宋体" w:eastAsia="仿宋_GB2312" w:cs="宋体"/>
          <w:kern w:val="0"/>
          <w:sz w:val="32"/>
          <w:szCs w:val="32"/>
        </w:rPr>
        <w:t>本细则由沈</w:t>
      </w:r>
      <w:r>
        <w:rPr>
          <w:rFonts w:hint="eastAsia" w:ascii="仿宋_GB2312" w:eastAsia="仿宋_GB2312"/>
          <w:sz w:val="32"/>
          <w:szCs w:val="32"/>
        </w:rPr>
        <w:t>阳市科学技术协会负责解释。在享受同等优惠政策时，对同一建站单位已享受沈阳市其他同类别人才政策的，按照“从新、就高、不重复”原则执行。</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本细则自2021年8月1日起施行，</w:t>
      </w:r>
      <w:r>
        <w:rPr>
          <w:rFonts w:hint="eastAsia" w:ascii="仿宋_GB2312" w:hAnsi="仿宋_GB2312" w:eastAsia="仿宋_GB2312" w:cs="仿宋_GB2312"/>
          <w:sz w:val="32"/>
          <w:szCs w:val="32"/>
        </w:rPr>
        <w:t>暂行三年。</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52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520" w:lineRule="exact"/>
        <w:jc w:val="center"/>
        <w:rPr>
          <w:rFonts w:ascii="方正小标宋简体" w:eastAsia="方正小标宋简体"/>
          <w:sz w:val="44"/>
          <w:szCs w:val="44"/>
        </w:rPr>
      </w:pP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沈阳海智工作站申请表</w:t>
      </w:r>
    </w:p>
    <w:p>
      <w:pPr>
        <w:spacing w:line="520" w:lineRule="exact"/>
        <w:jc w:val="center"/>
        <w:rPr>
          <w:rFonts w:ascii="方正小标宋简体" w:eastAsia="方正小标宋简体"/>
          <w:sz w:val="44"/>
          <w:szCs w:val="44"/>
        </w:rPr>
      </w:pPr>
    </w:p>
    <w:tbl>
      <w:tblPr>
        <w:tblStyle w:val="6"/>
        <w:tblW w:w="9056" w:type="dxa"/>
        <w:tblInd w:w="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26"/>
        <w:gridCol w:w="1014"/>
        <w:gridCol w:w="336"/>
        <w:gridCol w:w="373"/>
        <w:gridCol w:w="567"/>
        <w:gridCol w:w="284"/>
        <w:gridCol w:w="1712"/>
        <w:gridCol w:w="1359"/>
        <w:gridCol w:w="15"/>
        <w:gridCol w:w="14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2" w:hRule="atLeast"/>
        </w:trPr>
        <w:tc>
          <w:tcPr>
            <w:tcW w:w="1926"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（公章）</w:t>
            </w:r>
          </w:p>
        </w:tc>
        <w:tc>
          <w:tcPr>
            <w:tcW w:w="7130" w:type="dxa"/>
            <w:gridSpan w:val="9"/>
            <w:vAlign w:val="center"/>
          </w:tcPr>
          <w:p>
            <w:pPr>
              <w:rPr>
                <w:rFonts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2" w:hRule="atLeast"/>
        </w:trPr>
        <w:tc>
          <w:tcPr>
            <w:tcW w:w="192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地    址</w:t>
            </w:r>
          </w:p>
        </w:tc>
        <w:tc>
          <w:tcPr>
            <w:tcW w:w="4286" w:type="dxa"/>
            <w:gridSpan w:val="6"/>
            <w:vAlign w:val="center"/>
          </w:tcPr>
          <w:p>
            <w:pPr>
              <w:rPr>
                <w:rFonts w:ascii="仿宋_GB2312" w:hAnsi="仿宋_GB2312" w:eastAsia="仿宋_GB2312" w:cs="仿宋_GB2312"/>
                <w:sz w:val="28"/>
                <w:szCs w:val="28"/>
              </w:rPr>
            </w:pPr>
          </w:p>
        </w:tc>
        <w:tc>
          <w:tcPr>
            <w:tcW w:w="1374"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邮    编</w:t>
            </w:r>
          </w:p>
        </w:tc>
        <w:tc>
          <w:tcPr>
            <w:tcW w:w="1470" w:type="dxa"/>
            <w:vAlign w:val="center"/>
          </w:tcPr>
          <w:p>
            <w:pPr>
              <w:jc w:val="center"/>
              <w:rPr>
                <w:rFonts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2" w:hRule="atLeast"/>
        </w:trPr>
        <w:tc>
          <w:tcPr>
            <w:tcW w:w="192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单位性质</w:t>
            </w:r>
          </w:p>
        </w:tc>
        <w:tc>
          <w:tcPr>
            <w:tcW w:w="4286" w:type="dxa"/>
            <w:gridSpan w:val="6"/>
            <w:vAlign w:val="center"/>
          </w:tcPr>
          <w:p>
            <w:pPr>
              <w:rPr>
                <w:rFonts w:ascii="仿宋_GB2312" w:hAnsi="仿宋_GB2312" w:eastAsia="仿宋_GB2312" w:cs="仿宋_GB2312"/>
                <w:sz w:val="28"/>
                <w:szCs w:val="28"/>
              </w:rPr>
            </w:pPr>
          </w:p>
        </w:tc>
        <w:tc>
          <w:tcPr>
            <w:tcW w:w="1374"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w:t>
            </w:r>
          </w:p>
        </w:tc>
        <w:tc>
          <w:tcPr>
            <w:tcW w:w="1470" w:type="dxa"/>
            <w:vAlign w:val="center"/>
          </w:tcPr>
          <w:p>
            <w:pPr>
              <w:jc w:val="center"/>
              <w:rPr>
                <w:rFonts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2" w:hRule="atLeast"/>
        </w:trPr>
        <w:tc>
          <w:tcPr>
            <w:tcW w:w="1926" w:type="dxa"/>
            <w:vAlign w:val="center"/>
          </w:tcPr>
          <w:p>
            <w:pPr>
              <w:spacing w:line="400" w:lineRule="exact"/>
              <w:jc w:val="center"/>
              <w:rPr>
                <w:rFonts w:ascii="仿宋_GB2312" w:hAnsi="仿宋_GB2312" w:eastAsia="仿宋_GB2312" w:cs="华文楷体"/>
                <w:sz w:val="28"/>
                <w:szCs w:val="28"/>
              </w:rPr>
            </w:pPr>
            <w:r>
              <w:rPr>
                <w:rFonts w:hint="eastAsia" w:ascii="仿宋_GB2312" w:hAnsi="仿宋_GB2312" w:eastAsia="仿宋_GB2312" w:cs="华文楷体"/>
                <w:sz w:val="28"/>
                <w:szCs w:val="28"/>
              </w:rPr>
              <w:t>单位</w:t>
            </w:r>
            <w:r>
              <w:rPr>
                <w:rFonts w:ascii="仿宋_GB2312" w:hAnsi="仿宋_GB2312" w:eastAsia="仿宋_GB2312" w:cs="华文楷体"/>
                <w:sz w:val="28"/>
                <w:szCs w:val="28"/>
              </w:rPr>
              <w:t>性质</w:t>
            </w:r>
          </w:p>
        </w:tc>
        <w:tc>
          <w:tcPr>
            <w:tcW w:w="1014" w:type="dxa"/>
            <w:vAlign w:val="center"/>
          </w:tcPr>
          <w:p>
            <w:pPr>
              <w:spacing w:line="400" w:lineRule="exact"/>
              <w:jc w:val="center"/>
              <w:rPr>
                <w:rFonts w:ascii="仿宋_GB2312" w:hAnsi="仿宋_GB2312" w:eastAsia="仿宋_GB2312" w:cs="华文楷体"/>
                <w:sz w:val="28"/>
                <w:szCs w:val="28"/>
              </w:rPr>
            </w:pPr>
          </w:p>
        </w:tc>
        <w:tc>
          <w:tcPr>
            <w:tcW w:w="1560" w:type="dxa"/>
            <w:gridSpan w:val="4"/>
            <w:vAlign w:val="center"/>
          </w:tcPr>
          <w:p>
            <w:pPr>
              <w:spacing w:line="400" w:lineRule="exact"/>
              <w:jc w:val="center"/>
              <w:rPr>
                <w:rFonts w:ascii="仿宋_GB2312" w:hAnsi="仿宋_GB2312" w:eastAsia="仿宋_GB2312" w:cs="华文楷体"/>
                <w:sz w:val="28"/>
                <w:szCs w:val="28"/>
              </w:rPr>
            </w:pPr>
            <w:r>
              <w:rPr>
                <w:rFonts w:ascii="仿宋_GB2312" w:hAnsi="仿宋_GB2312" w:eastAsia="仿宋_GB2312" w:cs="华文楷体"/>
                <w:sz w:val="28"/>
                <w:szCs w:val="28"/>
              </w:rPr>
              <w:t>员工总数</w:t>
            </w:r>
          </w:p>
        </w:tc>
        <w:tc>
          <w:tcPr>
            <w:tcW w:w="1712" w:type="dxa"/>
            <w:vAlign w:val="center"/>
          </w:tcPr>
          <w:p>
            <w:pPr>
              <w:spacing w:line="400" w:lineRule="exact"/>
              <w:jc w:val="center"/>
              <w:rPr>
                <w:rFonts w:ascii="仿宋_GB2312" w:hAnsi="仿宋_GB2312" w:eastAsia="仿宋_GB2312" w:cs="华文楷体"/>
                <w:sz w:val="28"/>
                <w:szCs w:val="28"/>
              </w:rPr>
            </w:pPr>
          </w:p>
        </w:tc>
        <w:tc>
          <w:tcPr>
            <w:tcW w:w="1359" w:type="dxa"/>
            <w:vAlign w:val="center"/>
          </w:tcPr>
          <w:p>
            <w:pPr>
              <w:spacing w:line="400" w:lineRule="exact"/>
              <w:jc w:val="center"/>
              <w:rPr>
                <w:rFonts w:ascii="仿宋_GB2312" w:hAnsi="仿宋_GB2312" w:eastAsia="仿宋_GB2312" w:cs="华文楷体"/>
                <w:sz w:val="28"/>
                <w:szCs w:val="28"/>
              </w:rPr>
            </w:pPr>
            <w:r>
              <w:rPr>
                <w:rFonts w:hint="eastAsia" w:ascii="仿宋_GB2312" w:hAnsi="仿宋_GB2312" w:eastAsia="仿宋_GB2312" w:cs="华文楷体"/>
                <w:sz w:val="28"/>
                <w:szCs w:val="28"/>
              </w:rPr>
              <w:t>行    业</w:t>
            </w:r>
          </w:p>
        </w:tc>
        <w:tc>
          <w:tcPr>
            <w:tcW w:w="1485" w:type="dxa"/>
            <w:gridSpan w:val="2"/>
            <w:vAlign w:val="center"/>
          </w:tcPr>
          <w:p>
            <w:pPr>
              <w:spacing w:line="400" w:lineRule="exact"/>
              <w:jc w:val="center"/>
              <w:rPr>
                <w:rFonts w:ascii="仿宋_GB2312" w:hAnsi="仿宋_GB2312" w:eastAsia="仿宋_GB2312" w:cs="华文楷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2" w:hRule="atLeast"/>
        </w:trPr>
        <w:tc>
          <w:tcPr>
            <w:tcW w:w="1926"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注册资金</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723" w:type="dxa"/>
            <w:gridSpan w:val="3"/>
            <w:vAlign w:val="center"/>
          </w:tcPr>
          <w:p>
            <w:pPr>
              <w:spacing w:line="400" w:lineRule="exact"/>
              <w:jc w:val="center"/>
              <w:rPr>
                <w:rFonts w:ascii="仿宋_GB2312" w:hAnsi="仿宋_GB2312" w:eastAsia="仿宋_GB2312" w:cs="仿宋_GB2312"/>
                <w:sz w:val="28"/>
                <w:szCs w:val="28"/>
              </w:rPr>
            </w:pPr>
          </w:p>
        </w:tc>
        <w:tc>
          <w:tcPr>
            <w:tcW w:w="2563" w:type="dxa"/>
            <w:gridSpan w:val="3"/>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上年度营业收入（万元）</w:t>
            </w:r>
          </w:p>
        </w:tc>
        <w:tc>
          <w:tcPr>
            <w:tcW w:w="2844" w:type="dxa"/>
            <w:gridSpan w:val="3"/>
            <w:vAlign w:val="center"/>
          </w:tcPr>
          <w:p>
            <w:pPr>
              <w:spacing w:line="400" w:lineRule="exact"/>
              <w:jc w:val="center"/>
              <w:rPr>
                <w:rFonts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5" w:hRule="atLeast"/>
        </w:trPr>
        <w:tc>
          <w:tcPr>
            <w:tcW w:w="1926" w:type="dxa"/>
            <w:vAlign w:val="center"/>
          </w:tcPr>
          <w:p>
            <w:pPr>
              <w:spacing w:line="400" w:lineRule="exact"/>
              <w:jc w:val="center"/>
              <w:rPr>
                <w:rFonts w:ascii="仿宋_GB2312" w:hAnsi="仿宋_GB2312" w:eastAsia="仿宋_GB2312" w:cs="华文楷体"/>
                <w:sz w:val="28"/>
                <w:szCs w:val="28"/>
              </w:rPr>
            </w:pPr>
            <w:r>
              <w:rPr>
                <w:rFonts w:ascii="仿宋_GB2312" w:hAnsi="仿宋_GB2312" w:eastAsia="仿宋_GB2312" w:cs="华文楷体"/>
                <w:sz w:val="28"/>
                <w:szCs w:val="28"/>
              </w:rPr>
              <w:t>办公场所面积</w:t>
            </w:r>
          </w:p>
          <w:p>
            <w:pPr>
              <w:spacing w:line="400" w:lineRule="exact"/>
              <w:jc w:val="center"/>
              <w:rPr>
                <w:rFonts w:ascii="仿宋_GB2312" w:hAnsi="仿宋_GB2312" w:eastAsia="仿宋_GB2312" w:cs="华文楷体"/>
                <w:sz w:val="28"/>
                <w:szCs w:val="28"/>
              </w:rPr>
            </w:pPr>
            <w:r>
              <w:rPr>
                <w:rFonts w:ascii="仿宋_GB2312" w:hAnsi="仿宋_GB2312" w:eastAsia="仿宋_GB2312" w:cs="华文楷体"/>
                <w:sz w:val="28"/>
                <w:szCs w:val="28"/>
              </w:rPr>
              <w:t>（M</w:t>
            </w:r>
            <w:r>
              <w:rPr>
                <w:rFonts w:ascii="仿宋_GB2312" w:hAnsi="仿宋_GB2312" w:eastAsia="仿宋_GB2312" w:cs="华文楷体"/>
                <w:sz w:val="28"/>
                <w:szCs w:val="28"/>
                <w:vertAlign w:val="superscript"/>
              </w:rPr>
              <w:t>2</w:t>
            </w:r>
            <w:r>
              <w:rPr>
                <w:rFonts w:ascii="仿宋_GB2312" w:hAnsi="仿宋_GB2312" w:eastAsia="仿宋_GB2312" w:cs="华文楷体"/>
                <w:sz w:val="28"/>
                <w:szCs w:val="28"/>
              </w:rPr>
              <w:t>）</w:t>
            </w:r>
          </w:p>
        </w:tc>
        <w:tc>
          <w:tcPr>
            <w:tcW w:w="2290" w:type="dxa"/>
            <w:gridSpan w:val="4"/>
            <w:vAlign w:val="center"/>
          </w:tcPr>
          <w:p>
            <w:pPr>
              <w:rPr>
                <w:rFonts w:ascii="仿宋_GB2312" w:hAnsi="仿宋_GB2312" w:eastAsia="仿宋_GB2312" w:cs="仿宋_GB2312"/>
                <w:sz w:val="28"/>
                <w:szCs w:val="28"/>
              </w:rPr>
            </w:pPr>
          </w:p>
        </w:tc>
        <w:tc>
          <w:tcPr>
            <w:tcW w:w="1996" w:type="dxa"/>
            <w:gridSpan w:val="2"/>
            <w:vAlign w:val="center"/>
          </w:tcPr>
          <w:p>
            <w:pPr>
              <w:spacing w:line="400" w:lineRule="exact"/>
              <w:jc w:val="center"/>
              <w:rPr>
                <w:rFonts w:ascii="仿宋_GB2312" w:hAnsi="仿宋_GB2312" w:eastAsia="仿宋_GB2312" w:cs="华文楷体"/>
                <w:sz w:val="28"/>
                <w:szCs w:val="28"/>
              </w:rPr>
            </w:pPr>
            <w:r>
              <w:rPr>
                <w:rFonts w:ascii="仿宋_GB2312" w:hAnsi="仿宋_GB2312" w:eastAsia="仿宋_GB2312" w:cs="华文楷体"/>
                <w:sz w:val="28"/>
                <w:szCs w:val="28"/>
              </w:rPr>
              <w:t>年研发经费</w:t>
            </w:r>
          </w:p>
          <w:p>
            <w:pPr>
              <w:spacing w:line="400" w:lineRule="exact"/>
              <w:jc w:val="center"/>
              <w:rPr>
                <w:rFonts w:ascii="仿宋_GB2312" w:hAnsi="仿宋_GB2312" w:eastAsia="仿宋_GB2312" w:cs="华文楷体"/>
                <w:sz w:val="28"/>
                <w:szCs w:val="28"/>
              </w:rPr>
            </w:pPr>
            <w:r>
              <w:rPr>
                <w:rFonts w:ascii="仿宋_GB2312" w:hAnsi="仿宋_GB2312" w:eastAsia="仿宋_GB2312" w:cs="华文楷体"/>
                <w:sz w:val="28"/>
                <w:szCs w:val="28"/>
              </w:rPr>
              <w:t>（预算/万元）</w:t>
            </w:r>
          </w:p>
        </w:tc>
        <w:tc>
          <w:tcPr>
            <w:tcW w:w="2844" w:type="dxa"/>
            <w:gridSpan w:val="3"/>
            <w:vAlign w:val="center"/>
          </w:tcPr>
          <w:p>
            <w:pPr>
              <w:jc w:val="center"/>
              <w:rPr>
                <w:rFonts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5" w:hRule="atLeast"/>
        </w:trPr>
        <w:tc>
          <w:tcPr>
            <w:tcW w:w="1926" w:type="dxa"/>
            <w:vAlign w:val="center"/>
          </w:tcPr>
          <w:p>
            <w:pPr>
              <w:spacing w:line="400" w:lineRule="exact"/>
              <w:jc w:val="center"/>
              <w:rPr>
                <w:rFonts w:ascii="仿宋_GB2312" w:hAnsi="仿宋_GB2312" w:eastAsia="仿宋_GB2312" w:cs="华文楷体"/>
                <w:sz w:val="28"/>
                <w:szCs w:val="28"/>
              </w:rPr>
            </w:pPr>
            <w:r>
              <w:rPr>
                <w:rFonts w:ascii="仿宋_GB2312" w:hAnsi="仿宋_GB2312" w:eastAsia="仿宋_GB2312" w:cs="华文楷体"/>
                <w:sz w:val="28"/>
                <w:szCs w:val="28"/>
              </w:rPr>
              <w:t>专门管理</w:t>
            </w:r>
          </w:p>
          <w:p>
            <w:pPr>
              <w:spacing w:line="400" w:lineRule="exact"/>
              <w:jc w:val="center"/>
              <w:rPr>
                <w:rFonts w:ascii="仿宋_GB2312" w:hAnsi="仿宋_GB2312" w:eastAsia="仿宋_GB2312" w:cs="华文楷体"/>
                <w:sz w:val="28"/>
                <w:szCs w:val="28"/>
              </w:rPr>
            </w:pPr>
            <w:r>
              <w:rPr>
                <w:rFonts w:ascii="仿宋_GB2312" w:hAnsi="仿宋_GB2312" w:eastAsia="仿宋_GB2312" w:cs="华文楷体"/>
                <w:sz w:val="28"/>
                <w:szCs w:val="28"/>
              </w:rPr>
              <w:t>服务人员</w:t>
            </w:r>
          </w:p>
        </w:tc>
        <w:tc>
          <w:tcPr>
            <w:tcW w:w="2290" w:type="dxa"/>
            <w:gridSpan w:val="4"/>
            <w:vAlign w:val="center"/>
          </w:tcPr>
          <w:p>
            <w:pPr>
              <w:rPr>
                <w:rFonts w:ascii="仿宋_GB2312" w:hAnsi="仿宋_GB2312" w:eastAsia="仿宋_GB2312" w:cs="仿宋_GB2312"/>
                <w:sz w:val="28"/>
                <w:szCs w:val="28"/>
              </w:rPr>
            </w:pPr>
          </w:p>
        </w:tc>
        <w:tc>
          <w:tcPr>
            <w:tcW w:w="1996" w:type="dxa"/>
            <w:gridSpan w:val="2"/>
            <w:vAlign w:val="center"/>
          </w:tcPr>
          <w:p>
            <w:pPr>
              <w:spacing w:line="400" w:lineRule="exact"/>
              <w:jc w:val="center"/>
              <w:rPr>
                <w:rFonts w:ascii="仿宋_GB2312" w:hAnsi="仿宋_GB2312" w:eastAsia="仿宋_GB2312" w:cs="华文楷体"/>
                <w:sz w:val="28"/>
                <w:szCs w:val="28"/>
              </w:rPr>
            </w:pPr>
            <w:r>
              <w:rPr>
                <w:rFonts w:ascii="仿宋_GB2312" w:hAnsi="仿宋_GB2312" w:eastAsia="仿宋_GB2312" w:cs="华文楷体"/>
                <w:sz w:val="28"/>
                <w:szCs w:val="28"/>
              </w:rPr>
              <w:t>年运行经费</w:t>
            </w:r>
          </w:p>
          <w:p>
            <w:pPr>
              <w:spacing w:line="400" w:lineRule="exact"/>
              <w:jc w:val="center"/>
              <w:rPr>
                <w:rFonts w:ascii="仿宋_GB2312" w:hAnsi="仿宋_GB2312" w:eastAsia="仿宋_GB2312" w:cs="华文楷体"/>
                <w:sz w:val="28"/>
                <w:szCs w:val="28"/>
              </w:rPr>
            </w:pPr>
            <w:r>
              <w:rPr>
                <w:rFonts w:ascii="仿宋_GB2312" w:hAnsi="仿宋_GB2312" w:eastAsia="仿宋_GB2312" w:cs="华文楷体"/>
                <w:sz w:val="28"/>
                <w:szCs w:val="28"/>
              </w:rPr>
              <w:t>（万元）</w:t>
            </w:r>
          </w:p>
        </w:tc>
        <w:tc>
          <w:tcPr>
            <w:tcW w:w="2844" w:type="dxa"/>
            <w:gridSpan w:val="3"/>
            <w:vAlign w:val="center"/>
          </w:tcPr>
          <w:p>
            <w:pPr>
              <w:jc w:val="center"/>
              <w:rPr>
                <w:rFonts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5" w:hRule="atLeast"/>
        </w:trPr>
        <w:tc>
          <w:tcPr>
            <w:tcW w:w="192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华文楷体"/>
                <w:sz w:val="28"/>
                <w:szCs w:val="28"/>
              </w:rPr>
              <w:t>单位</w:t>
            </w:r>
            <w:r>
              <w:rPr>
                <w:rFonts w:ascii="仿宋_GB2312" w:hAnsi="仿宋_GB2312" w:eastAsia="仿宋_GB2312" w:cs="华文楷体"/>
                <w:sz w:val="28"/>
                <w:szCs w:val="28"/>
              </w:rPr>
              <w:t>研发实力</w:t>
            </w:r>
          </w:p>
        </w:tc>
        <w:tc>
          <w:tcPr>
            <w:tcW w:w="7130" w:type="dxa"/>
            <w:gridSpan w:val="9"/>
            <w:vAlign w:val="center"/>
          </w:tcPr>
          <w:p>
            <w:pPr>
              <w:spacing w:line="400" w:lineRule="exact"/>
              <w:rPr>
                <w:rFonts w:hint="eastAsia" w:ascii="仿宋_GB2312" w:hAnsi="仿宋_GB2312" w:eastAsia="仿宋_GB2312" w:cs="华文楷体"/>
                <w:sz w:val="28"/>
                <w:szCs w:val="28"/>
              </w:rPr>
            </w:pPr>
          </w:p>
          <w:p>
            <w:pPr>
              <w:spacing w:line="400" w:lineRule="exact"/>
              <w:rPr>
                <w:rFonts w:ascii="仿宋_GB2312" w:hAnsi="仿宋_GB2312" w:eastAsia="仿宋_GB2312" w:cs="华文楷体"/>
                <w:sz w:val="28"/>
                <w:szCs w:val="28"/>
              </w:rPr>
            </w:pPr>
            <w:r>
              <w:rPr>
                <w:rFonts w:hint="eastAsia" w:ascii="仿宋_GB2312" w:hAnsi="仿宋_GB2312" w:eastAsia="仿宋_GB2312" w:cs="华文楷体"/>
                <w:sz w:val="28"/>
                <w:szCs w:val="28"/>
              </w:rPr>
              <w:t xml:space="preserve">院士工作站 </w:t>
            </w:r>
            <w:r>
              <w:rPr>
                <w:rFonts w:ascii="仿宋_GB2312" w:hAnsi="仿宋_GB2312" w:eastAsia="仿宋_GB2312" w:cs="华文楷体"/>
                <w:sz w:val="28"/>
                <w:szCs w:val="28"/>
              </w:rPr>
              <w:t>□省认定</w:t>
            </w:r>
            <w:r>
              <w:rPr>
                <w:rFonts w:hint="eastAsia" w:ascii="仿宋_GB2312" w:hAnsi="仿宋_GB2312" w:eastAsia="仿宋_GB2312" w:cs="华文楷体"/>
                <w:sz w:val="28"/>
                <w:szCs w:val="28"/>
                <w:lang w:val="en-US" w:eastAsia="zh-CN"/>
              </w:rPr>
              <w:t xml:space="preserve">  </w:t>
            </w:r>
            <w:r>
              <w:rPr>
                <w:rFonts w:hint="eastAsia" w:ascii="仿宋_GB2312" w:hAnsi="仿宋_GB2312" w:eastAsia="仿宋_GB2312" w:cs="华文楷体"/>
                <w:sz w:val="28"/>
                <w:szCs w:val="28"/>
                <w:lang w:eastAsia="zh-CN"/>
              </w:rPr>
              <w:t>□</w:t>
            </w:r>
            <w:r>
              <w:rPr>
                <w:rFonts w:ascii="仿宋_GB2312" w:hAnsi="仿宋_GB2312" w:eastAsia="仿宋_GB2312" w:cs="华文楷体"/>
                <w:sz w:val="28"/>
                <w:szCs w:val="28"/>
              </w:rPr>
              <w:t>市认定</w:t>
            </w:r>
            <w:r>
              <w:rPr>
                <w:rFonts w:hint="eastAsia" w:ascii="仿宋_GB2312" w:hAnsi="仿宋_GB2312" w:eastAsia="仿宋_GB2312" w:cs="华文楷体"/>
                <w:sz w:val="28"/>
                <w:szCs w:val="28"/>
              </w:rPr>
              <w:t xml:space="preserve">  认定时间</w:t>
            </w:r>
            <w:r>
              <w:rPr>
                <w:rFonts w:hint="eastAsia" w:ascii="仿宋_GB2312" w:hAnsi="仿宋_GB2312" w:eastAsia="仿宋_GB2312" w:cs="华文楷体"/>
                <w:sz w:val="28"/>
                <w:szCs w:val="28"/>
                <w:lang w:val="en-US" w:eastAsia="zh-CN"/>
              </w:rPr>
              <w:t xml:space="preserve">   </w:t>
            </w:r>
            <w:r>
              <w:rPr>
                <w:rFonts w:hint="eastAsia" w:ascii="仿宋_GB2312" w:hAnsi="仿宋_GB2312" w:eastAsia="仿宋_GB2312" w:cs="华文楷体"/>
                <w:sz w:val="28"/>
                <w:szCs w:val="28"/>
              </w:rPr>
              <w:t>年</w:t>
            </w:r>
          </w:p>
          <w:p>
            <w:pPr>
              <w:spacing w:line="400" w:lineRule="exact"/>
              <w:rPr>
                <w:rFonts w:ascii="仿宋_GB2312" w:hAnsi="仿宋_GB2312" w:eastAsia="仿宋_GB2312" w:cs="华文楷体"/>
                <w:sz w:val="28"/>
                <w:szCs w:val="28"/>
              </w:rPr>
            </w:pPr>
            <w:r>
              <w:rPr>
                <w:rFonts w:hint="eastAsia" w:ascii="仿宋_GB2312" w:hAnsi="仿宋_GB2312" w:eastAsia="仿宋_GB2312" w:cs="华文楷体"/>
                <w:sz w:val="28"/>
                <w:szCs w:val="28"/>
              </w:rPr>
              <w:t xml:space="preserve">专家工作站 </w:t>
            </w:r>
            <w:r>
              <w:rPr>
                <w:rFonts w:ascii="仿宋_GB2312" w:hAnsi="仿宋_GB2312" w:eastAsia="仿宋_GB2312" w:cs="华文楷体"/>
                <w:sz w:val="28"/>
                <w:szCs w:val="28"/>
              </w:rPr>
              <w:t>□省认定</w:t>
            </w:r>
            <w:r>
              <w:rPr>
                <w:rFonts w:hint="eastAsia" w:ascii="仿宋_GB2312" w:hAnsi="仿宋_GB2312" w:eastAsia="仿宋_GB2312" w:cs="华文楷体"/>
                <w:sz w:val="28"/>
                <w:szCs w:val="28"/>
                <w:lang w:val="en-US" w:eastAsia="zh-CN"/>
              </w:rPr>
              <w:t xml:space="preserve">  </w:t>
            </w:r>
            <w:r>
              <w:rPr>
                <w:rFonts w:ascii="仿宋_GB2312" w:hAnsi="仿宋_GB2312" w:eastAsia="仿宋_GB2312" w:cs="华文楷体"/>
                <w:sz w:val="28"/>
                <w:szCs w:val="28"/>
              </w:rPr>
              <w:t>□市认定</w:t>
            </w:r>
            <w:r>
              <w:rPr>
                <w:rFonts w:hint="eastAsia" w:ascii="仿宋_GB2312" w:hAnsi="仿宋_GB2312" w:eastAsia="仿宋_GB2312" w:cs="华文楷体"/>
                <w:sz w:val="28"/>
                <w:szCs w:val="28"/>
              </w:rPr>
              <w:t xml:space="preserve">  认定时间</w:t>
            </w:r>
            <w:r>
              <w:rPr>
                <w:rFonts w:hint="eastAsia" w:ascii="仿宋_GB2312" w:hAnsi="仿宋_GB2312" w:eastAsia="仿宋_GB2312" w:cs="华文楷体"/>
                <w:sz w:val="28"/>
                <w:szCs w:val="28"/>
                <w:lang w:val="en-US" w:eastAsia="zh-CN"/>
              </w:rPr>
              <w:t xml:space="preserve">   </w:t>
            </w:r>
            <w:r>
              <w:rPr>
                <w:rFonts w:hint="eastAsia" w:ascii="仿宋_GB2312" w:hAnsi="仿宋_GB2312" w:eastAsia="仿宋_GB2312" w:cs="华文楷体"/>
                <w:sz w:val="28"/>
                <w:szCs w:val="28"/>
              </w:rPr>
              <w:t>年</w:t>
            </w:r>
          </w:p>
          <w:p>
            <w:pPr>
              <w:spacing w:line="400" w:lineRule="exact"/>
              <w:rPr>
                <w:rFonts w:ascii="仿宋_GB2312" w:hAnsi="仿宋_GB2312" w:eastAsia="仿宋_GB2312" w:cs="华文楷体"/>
                <w:sz w:val="28"/>
                <w:szCs w:val="28"/>
              </w:rPr>
            </w:pPr>
            <w:r>
              <w:rPr>
                <w:rFonts w:ascii="仿宋_GB2312" w:hAnsi="仿宋_GB2312" w:eastAsia="仿宋_GB2312" w:cs="华文楷体"/>
                <w:sz w:val="28"/>
                <w:szCs w:val="28"/>
              </w:rPr>
              <w:t>企业技术中心建立情况 □国家认定  □省市认定</w:t>
            </w:r>
          </w:p>
          <w:p>
            <w:pPr>
              <w:spacing w:line="400" w:lineRule="exact"/>
              <w:rPr>
                <w:rFonts w:ascii="仿宋_GB2312" w:hAnsi="仿宋_GB2312" w:eastAsia="仿宋_GB2312" w:cs="华文楷体"/>
                <w:sz w:val="28"/>
                <w:szCs w:val="28"/>
              </w:rPr>
            </w:pPr>
            <w:r>
              <w:rPr>
                <w:rFonts w:ascii="仿宋_GB2312" w:hAnsi="仿宋_GB2312" w:eastAsia="仿宋_GB2312" w:cs="华文楷体"/>
                <w:sz w:val="28"/>
                <w:szCs w:val="28"/>
              </w:rPr>
              <w:t xml:space="preserve">                     □无认定    □未建立</w:t>
            </w:r>
          </w:p>
          <w:p>
            <w:pPr>
              <w:spacing w:line="400" w:lineRule="exact"/>
              <w:rPr>
                <w:rFonts w:ascii="仿宋_GB2312" w:hAnsi="仿宋_GB2312" w:eastAsia="仿宋_GB2312" w:cs="华文楷体"/>
                <w:sz w:val="28"/>
                <w:szCs w:val="28"/>
              </w:rPr>
            </w:pPr>
            <w:r>
              <w:rPr>
                <w:rFonts w:ascii="仿宋_GB2312" w:hAnsi="仿宋_GB2312" w:eastAsia="仿宋_GB2312" w:cs="华文楷体"/>
                <w:sz w:val="28"/>
                <w:szCs w:val="28"/>
              </w:rPr>
              <w:t>博士后工作站建立情况 □有   □无</w:t>
            </w:r>
          </w:p>
          <w:p>
            <w:pPr>
              <w:spacing w:line="400" w:lineRule="exact"/>
              <w:rPr>
                <w:rFonts w:ascii="仿宋_GB2312" w:hAnsi="仿宋_GB2312" w:eastAsia="仿宋_GB2312" w:cs="华文楷体"/>
                <w:sz w:val="28"/>
                <w:szCs w:val="28"/>
              </w:rPr>
            </w:pPr>
            <w:r>
              <w:rPr>
                <w:rFonts w:ascii="仿宋_GB2312" w:hAnsi="仿宋_GB2312" w:eastAsia="仿宋_GB2312" w:cs="华文楷体"/>
                <w:sz w:val="28"/>
                <w:szCs w:val="28"/>
              </w:rPr>
              <w:t xml:space="preserve">                     在站博士后数量</w:t>
            </w:r>
          </w:p>
          <w:p>
            <w:pPr>
              <w:spacing w:line="400" w:lineRule="exact"/>
              <w:rPr>
                <w:rFonts w:ascii="仿宋_GB2312" w:hAnsi="仿宋_GB2312" w:eastAsia="仿宋_GB2312" w:cs="华文楷体"/>
                <w:sz w:val="28"/>
                <w:szCs w:val="28"/>
              </w:rPr>
            </w:pPr>
            <w:r>
              <w:rPr>
                <w:rFonts w:ascii="仿宋_GB2312" w:hAnsi="仿宋_GB2312" w:eastAsia="仿宋_GB2312" w:cs="华文楷体"/>
                <w:sz w:val="28"/>
                <w:szCs w:val="28"/>
              </w:rPr>
              <w:t>国家级技术研发中心   □有   □无</w:t>
            </w:r>
          </w:p>
          <w:p>
            <w:pPr>
              <w:spacing w:line="400" w:lineRule="exact"/>
              <w:rPr>
                <w:rFonts w:ascii="仿宋_GB2312" w:hAnsi="仿宋_GB2312" w:eastAsia="仿宋_GB2312" w:cs="华文楷体"/>
                <w:sz w:val="28"/>
                <w:szCs w:val="28"/>
              </w:rPr>
            </w:pPr>
            <w:r>
              <w:rPr>
                <w:rFonts w:ascii="仿宋_GB2312" w:hAnsi="仿宋_GB2312" w:eastAsia="仿宋_GB2312" w:cs="华文楷体"/>
                <w:sz w:val="28"/>
                <w:szCs w:val="28"/>
              </w:rPr>
              <w:t>通过国家和国际组织认证的实验室研发机构人数</w:t>
            </w:r>
          </w:p>
          <w:p>
            <w:pPr>
              <w:jc w:val="center"/>
              <w:rPr>
                <w:rFonts w:ascii="仿宋_GB2312" w:hAnsi="仿宋_GB2312" w:eastAsia="仿宋_GB2312" w:cs="华文楷体"/>
                <w:sz w:val="28"/>
                <w:szCs w:val="28"/>
              </w:rPr>
            </w:pPr>
            <w:r>
              <w:rPr>
                <w:rFonts w:ascii="仿宋_GB2312" w:hAnsi="仿宋_GB2312" w:eastAsia="仿宋_GB2312" w:cs="华文楷体"/>
                <w:sz w:val="28"/>
                <w:szCs w:val="28"/>
              </w:rPr>
              <w:t>上年度研发经费占销售收入比重</w:t>
            </w:r>
          </w:p>
          <w:p>
            <w:pPr>
              <w:jc w:val="center"/>
              <w:rPr>
                <w:rFonts w:ascii="仿宋_GB2312" w:hAnsi="仿宋_GB2312" w:eastAsia="仿宋_GB2312" w:cs="华文楷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5" w:hRule="atLeast"/>
        </w:trPr>
        <w:tc>
          <w:tcPr>
            <w:tcW w:w="192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常设联系人</w:t>
            </w:r>
          </w:p>
        </w:tc>
        <w:tc>
          <w:tcPr>
            <w:tcW w:w="1350" w:type="dxa"/>
            <w:gridSpan w:val="2"/>
            <w:vAlign w:val="center"/>
          </w:tcPr>
          <w:p>
            <w:pPr>
              <w:rPr>
                <w:rFonts w:ascii="仿宋_GB2312" w:hAnsi="仿宋_GB2312" w:eastAsia="仿宋_GB2312" w:cs="仿宋_GB2312"/>
                <w:sz w:val="28"/>
                <w:szCs w:val="28"/>
              </w:rPr>
            </w:pPr>
          </w:p>
        </w:tc>
        <w:tc>
          <w:tcPr>
            <w:tcW w:w="940" w:type="dxa"/>
            <w:gridSpan w:val="2"/>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职 务</w:t>
            </w:r>
          </w:p>
        </w:tc>
        <w:tc>
          <w:tcPr>
            <w:tcW w:w="1996" w:type="dxa"/>
            <w:gridSpan w:val="2"/>
            <w:vAlign w:val="center"/>
          </w:tcPr>
          <w:p>
            <w:pPr>
              <w:rPr>
                <w:rFonts w:ascii="仿宋_GB2312" w:hAnsi="仿宋_GB2312" w:eastAsia="仿宋_GB2312" w:cs="仿宋_GB2312"/>
                <w:sz w:val="28"/>
                <w:szCs w:val="28"/>
              </w:rPr>
            </w:pPr>
          </w:p>
        </w:tc>
        <w:tc>
          <w:tcPr>
            <w:tcW w:w="1374"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固   话</w:t>
            </w:r>
          </w:p>
        </w:tc>
        <w:tc>
          <w:tcPr>
            <w:tcW w:w="1470" w:type="dxa"/>
            <w:vAlign w:val="center"/>
          </w:tcPr>
          <w:p>
            <w:pPr>
              <w:jc w:val="center"/>
              <w:rPr>
                <w:rFonts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5" w:hRule="atLeast"/>
        </w:trPr>
        <w:tc>
          <w:tcPr>
            <w:tcW w:w="192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手     机</w:t>
            </w:r>
          </w:p>
        </w:tc>
        <w:tc>
          <w:tcPr>
            <w:tcW w:w="4286" w:type="dxa"/>
            <w:gridSpan w:val="6"/>
            <w:vAlign w:val="center"/>
          </w:tcPr>
          <w:p>
            <w:pPr>
              <w:rPr>
                <w:rFonts w:ascii="仿宋_GB2312" w:hAnsi="仿宋_GB2312" w:eastAsia="仿宋_GB2312" w:cs="仿宋_GB2312"/>
                <w:sz w:val="28"/>
                <w:szCs w:val="28"/>
              </w:rPr>
            </w:pPr>
          </w:p>
        </w:tc>
        <w:tc>
          <w:tcPr>
            <w:tcW w:w="1374"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微信号</w:t>
            </w:r>
          </w:p>
        </w:tc>
        <w:tc>
          <w:tcPr>
            <w:tcW w:w="1470" w:type="dxa"/>
            <w:vAlign w:val="center"/>
          </w:tcPr>
          <w:p>
            <w:pPr>
              <w:jc w:val="center"/>
              <w:rPr>
                <w:rFonts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5" w:hRule="atLeast"/>
        </w:trPr>
        <w:tc>
          <w:tcPr>
            <w:tcW w:w="192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4286" w:type="dxa"/>
            <w:gridSpan w:val="6"/>
            <w:vAlign w:val="center"/>
          </w:tcPr>
          <w:p>
            <w:pPr>
              <w:rPr>
                <w:rFonts w:ascii="仿宋_GB2312" w:hAnsi="仿宋_GB2312" w:eastAsia="仿宋_GB2312" w:cs="仿宋_GB2312"/>
                <w:sz w:val="28"/>
                <w:szCs w:val="28"/>
              </w:rPr>
            </w:pPr>
          </w:p>
        </w:tc>
        <w:tc>
          <w:tcPr>
            <w:tcW w:w="1374"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QQ号</w:t>
            </w:r>
          </w:p>
        </w:tc>
        <w:tc>
          <w:tcPr>
            <w:tcW w:w="1470" w:type="dxa"/>
            <w:vAlign w:val="center"/>
          </w:tcPr>
          <w:p>
            <w:pPr>
              <w:jc w:val="center"/>
              <w:rPr>
                <w:rFonts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6" w:hRule="atLeast"/>
        </w:trPr>
        <w:tc>
          <w:tcPr>
            <w:tcW w:w="9056" w:type="dxa"/>
            <w:gridSpan w:val="10"/>
            <w:vAlign w:val="center"/>
          </w:tcPr>
          <w:p>
            <w:pPr>
              <w:jc w:val="center"/>
              <w:rPr>
                <w:rFonts w:ascii="宋体" w:hAnsi="宋体" w:cs="仿宋_GB2312"/>
                <w:sz w:val="28"/>
                <w:szCs w:val="28"/>
              </w:rPr>
            </w:pPr>
            <w:r>
              <w:rPr>
                <w:rFonts w:hint="eastAsia" w:ascii="仿宋_GB2312" w:hAnsi="仿宋_GB2312" w:eastAsia="仿宋_GB2312" w:cs="仿宋_GB2312"/>
                <w:sz w:val="28"/>
                <w:szCs w:val="28"/>
              </w:rPr>
              <w:t>简述单位申报沈阳海智工作站的优势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6" w:hRule="atLeast"/>
        </w:trPr>
        <w:tc>
          <w:tcPr>
            <w:tcW w:w="9056" w:type="dxa"/>
            <w:gridSpan w:val="10"/>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(总体情况介绍，人员、经费、办公条件, 预算和资金用途, 引进海外人才和项目的数量，海外项目落户情况。战略协议等佐证材料请附件说明）</w:t>
            </w: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1" w:hRule="atLeast"/>
        </w:trPr>
        <w:tc>
          <w:tcPr>
            <w:tcW w:w="9056" w:type="dxa"/>
            <w:gridSpan w:val="10"/>
            <w:vAlign w:val="center"/>
          </w:tcPr>
          <w:p>
            <w:pPr>
              <w:jc w:val="center"/>
              <w:rPr>
                <w:rFonts w:ascii="宋体" w:hAnsi="宋体" w:cs="仿宋_GB2312"/>
                <w:sz w:val="28"/>
                <w:szCs w:val="28"/>
              </w:rPr>
            </w:pPr>
            <w:r>
              <w:rPr>
                <w:rFonts w:hint="eastAsia" w:ascii="仿宋_GB2312" w:hAnsi="仿宋_GB2312" w:eastAsia="仿宋_GB2312" w:cs="仿宋_GB2312"/>
                <w:sz w:val="28"/>
                <w:szCs w:val="28"/>
              </w:rPr>
              <w:t>申报单位承诺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935" w:hRule="atLeast"/>
        </w:trPr>
        <w:tc>
          <w:tcPr>
            <w:tcW w:w="9056" w:type="dxa"/>
            <w:gridSpan w:val="10"/>
            <w:vAlign w:val="center"/>
          </w:tcPr>
          <w:p>
            <w:pPr>
              <w:jc w:val="center"/>
              <w:rPr>
                <w:rFonts w:ascii="仿宋_GB2312" w:hAnsi="仿宋_GB2312" w:eastAsia="仿宋_GB2312" w:cs="仿宋_GB2312"/>
                <w:sz w:val="28"/>
                <w:szCs w:val="28"/>
              </w:rPr>
            </w:pP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我单位保证申报材料内容真实、准确，若填报失实和违反规定，本单位将承担全部责任。</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负责人（签字）：                 　   单位公章 </w:t>
            </w:r>
          </w:p>
          <w:p>
            <w:pPr>
              <w:ind w:firstLine="5040" w:firstLineChars="18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1" w:hRule="atLeast"/>
        </w:trPr>
        <w:tc>
          <w:tcPr>
            <w:tcW w:w="9056" w:type="dxa"/>
            <w:gridSpan w:val="10"/>
            <w:vAlign w:val="center"/>
          </w:tcPr>
          <w:p>
            <w:pPr>
              <w:jc w:val="center"/>
              <w:rPr>
                <w:rFonts w:ascii="宋体" w:hAnsi="宋体" w:cs="仿宋_GB2312"/>
                <w:sz w:val="28"/>
                <w:szCs w:val="28"/>
              </w:rPr>
            </w:pPr>
            <w:r>
              <w:rPr>
                <w:rFonts w:hint="eastAsia" w:ascii="仿宋_GB2312" w:hAnsi="仿宋_GB2312" w:eastAsia="仿宋_GB2312"/>
                <w:sz w:val="28"/>
                <w:szCs w:val="28"/>
              </w:rPr>
              <w:t>区县（市）科协</w:t>
            </w:r>
            <w:r>
              <w:rPr>
                <w:rFonts w:ascii="仿宋_GB2312" w:hAnsi="仿宋_GB2312" w:eastAsia="仿宋_GB2312"/>
                <w:sz w:val="28"/>
                <w:szCs w:val="28"/>
              </w:rPr>
              <w:t>推荐意见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56" w:hRule="atLeast"/>
        </w:trPr>
        <w:tc>
          <w:tcPr>
            <w:tcW w:w="9056" w:type="dxa"/>
            <w:gridSpan w:val="10"/>
            <w:vAlign w:val="center"/>
          </w:tcPr>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负责人（签字）：                 　   单位公章 </w:t>
            </w: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71" w:hRule="atLeast"/>
        </w:trPr>
        <w:tc>
          <w:tcPr>
            <w:tcW w:w="9056" w:type="dxa"/>
            <w:gridSpan w:val="1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沈阳市科协意见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56" w:hRule="atLeast"/>
        </w:trPr>
        <w:tc>
          <w:tcPr>
            <w:tcW w:w="9056" w:type="dxa"/>
            <w:gridSpan w:val="10"/>
            <w:vAlign w:val="center"/>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负责人（签字）：                 　   单位公章 </w:t>
            </w:r>
          </w:p>
          <w:p>
            <w:pPr>
              <w:jc w:val="center"/>
              <w:rPr>
                <w:rFonts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bl>
    <w:p>
      <w:pPr>
        <w:spacing w:line="400" w:lineRule="exact"/>
        <w:rPr>
          <w:rFonts w:hint="eastAsia" w:ascii="黑体" w:hAnsi="黑体" w:eastAsia="黑体"/>
          <w:sz w:val="32"/>
          <w:szCs w:val="32"/>
          <w:lang w:val="en-US" w:eastAsia="zh-CN"/>
        </w:rPr>
      </w:pPr>
      <w:r>
        <w:br w:type="page"/>
      </w:r>
      <w:r>
        <w:rPr>
          <w:rFonts w:hint="eastAsia" w:ascii="黑体" w:hAnsi="黑体" w:eastAsia="黑体"/>
          <w:sz w:val="32"/>
          <w:szCs w:val="32"/>
        </w:rPr>
        <w:t>附件</w:t>
      </w:r>
      <w:r>
        <w:rPr>
          <w:rFonts w:hint="eastAsia" w:ascii="黑体" w:hAnsi="黑体" w:eastAsia="黑体"/>
          <w:sz w:val="32"/>
          <w:szCs w:val="32"/>
          <w:lang w:val="en-US" w:eastAsia="zh-CN"/>
        </w:rPr>
        <w:t>3</w:t>
      </w:r>
      <w:bookmarkStart w:id="0" w:name="_GoBack"/>
      <w:bookmarkEnd w:id="0"/>
    </w:p>
    <w:p>
      <w:pPr>
        <w:rPr>
          <w:rFonts w:ascii="仿宋_GB2312" w:hAnsi="仿宋_GB2312" w:eastAsia="仿宋_GB2312"/>
          <w:sz w:val="24"/>
        </w:rPr>
      </w:pPr>
    </w:p>
    <w:p>
      <w:pPr>
        <w:spacing w:line="375" w:lineRule="atLeast"/>
        <w:jc w:val="center"/>
        <w:rPr>
          <w:rFonts w:ascii="宋体" w:hAnsi="宋体"/>
          <w:b/>
          <w:sz w:val="44"/>
          <w:szCs w:val="44"/>
        </w:rPr>
      </w:pPr>
      <w:r>
        <w:rPr>
          <w:rFonts w:hint="eastAsia" w:ascii="宋体" w:hAnsi="宋体"/>
          <w:b/>
          <w:sz w:val="44"/>
          <w:szCs w:val="44"/>
        </w:rPr>
        <w:t>沈阳海智</w:t>
      </w:r>
      <w:r>
        <w:rPr>
          <w:rFonts w:ascii="宋体" w:hAnsi="宋体"/>
          <w:b/>
          <w:sz w:val="44"/>
          <w:szCs w:val="44"/>
        </w:rPr>
        <w:t>工作站申报</w:t>
      </w:r>
      <w:r>
        <w:rPr>
          <w:rFonts w:hint="eastAsia" w:ascii="宋体" w:hAnsi="宋体"/>
          <w:b/>
          <w:sz w:val="44"/>
          <w:szCs w:val="44"/>
        </w:rPr>
        <w:t>材料</w:t>
      </w:r>
      <w:r>
        <w:rPr>
          <w:rFonts w:ascii="宋体" w:hAnsi="宋体"/>
          <w:b/>
          <w:sz w:val="44"/>
          <w:szCs w:val="44"/>
        </w:rPr>
        <w:t>提纲</w:t>
      </w:r>
    </w:p>
    <w:p>
      <w:pPr>
        <w:tabs>
          <w:tab w:val="left" w:pos="720"/>
        </w:tabs>
        <w:spacing w:line="360" w:lineRule="auto"/>
        <w:ind w:firstLine="629" w:firstLineChars="196"/>
        <w:rPr>
          <w:rFonts w:ascii="仿宋_GB2312" w:hAnsi="仿宋_GB2312" w:eastAsia="仿宋_GB2312"/>
          <w:b/>
          <w:sz w:val="32"/>
          <w:szCs w:val="32"/>
        </w:rPr>
      </w:pPr>
    </w:p>
    <w:p>
      <w:pPr>
        <w:tabs>
          <w:tab w:val="left" w:pos="720"/>
        </w:tabs>
        <w:spacing w:line="360" w:lineRule="auto"/>
        <w:ind w:firstLine="627" w:firstLineChars="196"/>
        <w:rPr>
          <w:rFonts w:ascii="黑体" w:hAnsi="黑体" w:eastAsia="黑体"/>
          <w:bCs/>
          <w:sz w:val="32"/>
          <w:szCs w:val="32"/>
        </w:rPr>
      </w:pPr>
      <w:r>
        <w:rPr>
          <w:rFonts w:hint="eastAsia" w:ascii="黑体" w:hAnsi="黑体" w:eastAsia="黑体"/>
          <w:bCs/>
          <w:sz w:val="32"/>
          <w:szCs w:val="32"/>
        </w:rPr>
        <w:t>一、概况</w:t>
      </w:r>
    </w:p>
    <w:p>
      <w:pPr>
        <w:spacing w:line="360" w:lineRule="auto"/>
        <w:ind w:left="405" w:firstLine="156"/>
        <w:rPr>
          <w:rFonts w:ascii="仿宋" w:hAnsi="仿宋" w:eastAsia="仿宋"/>
          <w:sz w:val="32"/>
          <w:szCs w:val="32"/>
        </w:rPr>
      </w:pPr>
      <w:r>
        <w:rPr>
          <w:rFonts w:ascii="仿宋" w:hAnsi="仿宋" w:eastAsia="仿宋"/>
          <w:sz w:val="32"/>
          <w:szCs w:val="32"/>
        </w:rPr>
        <w:t>（一）建站单位简介</w:t>
      </w:r>
    </w:p>
    <w:p>
      <w:pPr>
        <w:spacing w:line="360" w:lineRule="auto"/>
        <w:ind w:left="405" w:firstLine="156"/>
        <w:rPr>
          <w:rFonts w:ascii="仿宋" w:hAnsi="仿宋" w:eastAsia="仿宋"/>
          <w:sz w:val="32"/>
          <w:szCs w:val="32"/>
        </w:rPr>
      </w:pPr>
      <w:r>
        <w:rPr>
          <w:rFonts w:ascii="仿宋" w:hAnsi="仿宋" w:eastAsia="仿宋"/>
          <w:sz w:val="32"/>
          <w:szCs w:val="32"/>
        </w:rPr>
        <w:t>（二）建站单位技术力量和研发能力</w:t>
      </w:r>
    </w:p>
    <w:p>
      <w:pPr>
        <w:spacing w:line="360" w:lineRule="auto"/>
        <w:ind w:left="405" w:firstLine="156"/>
        <w:rPr>
          <w:rFonts w:ascii="仿宋" w:hAnsi="仿宋" w:eastAsia="仿宋"/>
          <w:sz w:val="32"/>
          <w:szCs w:val="32"/>
        </w:rPr>
      </w:pPr>
      <w:r>
        <w:rPr>
          <w:rFonts w:ascii="仿宋" w:hAnsi="仿宋" w:eastAsia="仿宋"/>
          <w:sz w:val="32"/>
          <w:szCs w:val="32"/>
        </w:rPr>
        <w:t>（三）建站单位在行业中的地位及竞争能力</w:t>
      </w:r>
    </w:p>
    <w:p>
      <w:pPr>
        <w:spacing w:line="360" w:lineRule="auto"/>
        <w:ind w:left="405" w:firstLine="156"/>
        <w:rPr>
          <w:rFonts w:ascii="仿宋" w:hAnsi="仿宋" w:eastAsia="仿宋"/>
          <w:sz w:val="32"/>
          <w:szCs w:val="32"/>
        </w:rPr>
      </w:pPr>
      <w:r>
        <w:rPr>
          <w:rFonts w:ascii="仿宋" w:hAnsi="仿宋" w:eastAsia="仿宋"/>
          <w:sz w:val="32"/>
          <w:szCs w:val="32"/>
        </w:rPr>
        <w:t>（四）</w:t>
      </w:r>
      <w:r>
        <w:rPr>
          <w:rFonts w:hint="eastAsia" w:ascii="仿宋" w:hAnsi="仿宋" w:eastAsia="仿宋"/>
          <w:sz w:val="32"/>
          <w:szCs w:val="32"/>
        </w:rPr>
        <w:t>建站单位的海外资源和联络渠道</w:t>
      </w:r>
    </w:p>
    <w:p>
      <w:pPr>
        <w:tabs>
          <w:tab w:val="left" w:pos="720"/>
        </w:tabs>
        <w:spacing w:line="360" w:lineRule="auto"/>
        <w:ind w:firstLine="627" w:firstLineChars="196"/>
        <w:rPr>
          <w:rFonts w:ascii="黑体" w:hAnsi="黑体" w:eastAsia="黑体"/>
          <w:bCs/>
          <w:sz w:val="32"/>
          <w:szCs w:val="32"/>
        </w:rPr>
      </w:pPr>
      <w:r>
        <w:rPr>
          <w:rFonts w:hint="eastAsia" w:ascii="黑体" w:hAnsi="黑体" w:eastAsia="黑体"/>
          <w:bCs/>
          <w:sz w:val="32"/>
          <w:szCs w:val="32"/>
        </w:rPr>
        <w:t>二、技术创新以及所获奖项</w:t>
      </w:r>
    </w:p>
    <w:p>
      <w:pPr>
        <w:spacing w:line="360" w:lineRule="auto"/>
        <w:ind w:firstLine="640" w:firstLineChars="200"/>
        <w:rPr>
          <w:rFonts w:ascii="仿宋" w:hAnsi="仿宋" w:eastAsia="仿宋"/>
          <w:sz w:val="32"/>
          <w:szCs w:val="32"/>
        </w:rPr>
      </w:pPr>
      <w:r>
        <w:rPr>
          <w:rFonts w:ascii="仿宋" w:hAnsi="仿宋" w:eastAsia="仿宋"/>
          <w:sz w:val="32"/>
          <w:szCs w:val="32"/>
        </w:rPr>
        <w:t>（一）技术创新及获奖情况</w:t>
      </w:r>
    </w:p>
    <w:p>
      <w:pPr>
        <w:spacing w:line="360" w:lineRule="auto"/>
        <w:rPr>
          <w:rFonts w:ascii="仿宋" w:hAnsi="仿宋" w:eastAsia="仿宋"/>
          <w:sz w:val="32"/>
          <w:szCs w:val="32"/>
        </w:rPr>
      </w:pPr>
      <w:r>
        <w:rPr>
          <w:rFonts w:ascii="仿宋" w:hAnsi="仿宋" w:eastAsia="仿宋"/>
          <w:sz w:val="32"/>
          <w:szCs w:val="32"/>
        </w:rPr>
        <w:t xml:space="preserve">    （二）申报国家、省、市科技项目情况</w:t>
      </w:r>
    </w:p>
    <w:p>
      <w:pPr>
        <w:tabs>
          <w:tab w:val="left" w:pos="720"/>
        </w:tabs>
        <w:spacing w:line="360" w:lineRule="auto"/>
        <w:ind w:firstLine="627" w:firstLineChars="196"/>
        <w:rPr>
          <w:rFonts w:ascii="黑体" w:hAnsi="黑体" w:eastAsia="黑体"/>
          <w:bCs/>
          <w:sz w:val="32"/>
          <w:szCs w:val="32"/>
        </w:rPr>
      </w:pPr>
      <w:r>
        <w:rPr>
          <w:rFonts w:hint="eastAsia" w:ascii="黑体" w:hAnsi="黑体" w:eastAsia="黑体"/>
          <w:bCs/>
          <w:sz w:val="32"/>
          <w:szCs w:val="32"/>
        </w:rPr>
        <w:t>三、海外资源介绍</w:t>
      </w:r>
    </w:p>
    <w:p>
      <w:pPr>
        <w:spacing w:line="360" w:lineRule="auto"/>
        <w:ind w:firstLine="63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引进或合作的海外人才</w:t>
      </w:r>
      <w:r>
        <w:rPr>
          <w:rFonts w:ascii="仿宋" w:hAnsi="仿宋" w:eastAsia="仿宋"/>
          <w:sz w:val="32"/>
          <w:szCs w:val="32"/>
        </w:rPr>
        <w:t>介绍</w:t>
      </w:r>
    </w:p>
    <w:p>
      <w:pPr>
        <w:spacing w:line="400" w:lineRule="exact"/>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引进或合作的科技项目介绍</w:t>
      </w:r>
    </w:p>
    <w:p>
      <w:pPr>
        <w:spacing w:line="360" w:lineRule="auto"/>
        <w:ind w:firstLine="630"/>
        <w:rPr>
          <w:rFonts w:ascii="仿宋" w:hAnsi="仿宋" w:eastAsia="仿宋"/>
          <w:sz w:val="32"/>
          <w:szCs w:val="32"/>
        </w:rPr>
      </w:pPr>
      <w:r>
        <w:rPr>
          <w:rFonts w:hint="eastAsia" w:ascii="仿宋" w:hAnsi="仿宋" w:eastAsia="仿宋"/>
          <w:sz w:val="32"/>
          <w:szCs w:val="32"/>
        </w:rPr>
        <w:t>（三）与海外高校、院所、科技团体等机构签订合作协议的情况介绍</w:t>
      </w:r>
    </w:p>
    <w:p>
      <w:pPr>
        <w:spacing w:line="360" w:lineRule="auto"/>
        <w:ind w:firstLine="630"/>
        <w:rPr>
          <w:rFonts w:ascii="仿宋" w:hAnsi="仿宋" w:eastAsia="仿宋"/>
          <w:sz w:val="32"/>
          <w:szCs w:val="32"/>
        </w:rPr>
      </w:pPr>
      <w:r>
        <w:rPr>
          <w:rFonts w:hint="eastAsia" w:ascii="仿宋" w:hAnsi="仿宋" w:eastAsia="仿宋"/>
          <w:sz w:val="32"/>
          <w:szCs w:val="32"/>
        </w:rPr>
        <w:t>（四）开展的引智引才、学术交流活动情况介绍</w:t>
      </w:r>
    </w:p>
    <w:p>
      <w:pPr>
        <w:spacing w:line="360" w:lineRule="auto"/>
        <w:ind w:firstLine="640" w:firstLineChars="200"/>
        <w:rPr>
          <w:rFonts w:ascii="黑体" w:hAnsi="黑体" w:eastAsia="黑体"/>
          <w:bCs/>
          <w:sz w:val="32"/>
          <w:szCs w:val="32"/>
        </w:rPr>
      </w:pPr>
      <w:r>
        <w:rPr>
          <w:rFonts w:hint="eastAsia" w:ascii="黑体" w:hAnsi="黑体" w:eastAsia="黑体"/>
          <w:bCs/>
          <w:sz w:val="32"/>
          <w:szCs w:val="32"/>
        </w:rPr>
        <w:t>四、工作站发展规划</w:t>
      </w:r>
    </w:p>
    <w:p>
      <w:pPr>
        <w:tabs>
          <w:tab w:val="left" w:pos="720"/>
        </w:tabs>
        <w:spacing w:line="360" w:lineRule="auto"/>
        <w:ind w:firstLine="640" w:firstLineChars="200"/>
        <w:rPr>
          <w:rFonts w:ascii="仿宋_GB2312" w:hAnsi="仿宋_GB2312" w:eastAsia="仿宋_GB2312"/>
          <w:sz w:val="32"/>
          <w:szCs w:val="32"/>
        </w:rPr>
      </w:pPr>
      <w:r>
        <w:rPr>
          <w:rFonts w:ascii="仿宋" w:hAnsi="仿宋" w:eastAsia="仿宋"/>
          <w:sz w:val="32"/>
          <w:szCs w:val="32"/>
        </w:rPr>
        <w:t>主要包括工作站</w:t>
      </w:r>
      <w:r>
        <w:rPr>
          <w:rFonts w:hint="eastAsia" w:ascii="仿宋" w:hAnsi="仿宋" w:eastAsia="仿宋"/>
          <w:sz w:val="32"/>
          <w:szCs w:val="32"/>
        </w:rPr>
        <w:t>的管理办法，工作站的发展规划（</w:t>
      </w:r>
      <w:r>
        <w:rPr>
          <w:rFonts w:ascii="仿宋" w:hAnsi="仿宋" w:eastAsia="仿宋"/>
          <w:sz w:val="32"/>
          <w:szCs w:val="32"/>
        </w:rPr>
        <w:t>在企业技术创新发挥的作用，技术成果的产生、技术人才</w:t>
      </w:r>
      <w:r>
        <w:rPr>
          <w:rFonts w:hint="eastAsia" w:ascii="仿宋" w:hAnsi="仿宋" w:eastAsia="仿宋"/>
          <w:sz w:val="32"/>
          <w:szCs w:val="32"/>
        </w:rPr>
        <w:t>等方面），年度工作计划，经费预算、服务引进人才工作举措等</w:t>
      </w:r>
      <w:r>
        <w:rPr>
          <w:rFonts w:ascii="仿宋" w:hAnsi="仿宋" w:eastAsia="仿宋"/>
          <w:sz w:val="32"/>
          <w:szCs w:val="32"/>
        </w:rPr>
        <w:t>。</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Quad Arrow 2" o:spid="_x0000_s3073"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73BC8"/>
    <w:multiLevelType w:val="singleLevel"/>
    <w:tmpl w:val="30273BC8"/>
    <w:lvl w:ilvl="0" w:tentative="0">
      <w:start w:val="1"/>
      <w:numFmt w:val="chineseCounting"/>
      <w:suff w:val="nothing"/>
      <w:lvlText w:val="（%1）"/>
      <w:lvlJc w:val="left"/>
      <w:pPr>
        <w:ind w:left="63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B62445"/>
    <w:rsid w:val="000D3D77"/>
    <w:rsid w:val="000F7F69"/>
    <w:rsid w:val="00116843"/>
    <w:rsid w:val="003653A2"/>
    <w:rsid w:val="003660B7"/>
    <w:rsid w:val="003C10DD"/>
    <w:rsid w:val="00473EC5"/>
    <w:rsid w:val="005C6568"/>
    <w:rsid w:val="005E631D"/>
    <w:rsid w:val="00706353"/>
    <w:rsid w:val="00722A4B"/>
    <w:rsid w:val="007E4B5F"/>
    <w:rsid w:val="008C3130"/>
    <w:rsid w:val="00A42DC9"/>
    <w:rsid w:val="00A765E7"/>
    <w:rsid w:val="00A932ED"/>
    <w:rsid w:val="00B42976"/>
    <w:rsid w:val="00B87730"/>
    <w:rsid w:val="00C45442"/>
    <w:rsid w:val="00D46445"/>
    <w:rsid w:val="00DC19D7"/>
    <w:rsid w:val="00E7056E"/>
    <w:rsid w:val="00EA796F"/>
    <w:rsid w:val="01C74701"/>
    <w:rsid w:val="029D72A2"/>
    <w:rsid w:val="03E26A06"/>
    <w:rsid w:val="05222901"/>
    <w:rsid w:val="0729245E"/>
    <w:rsid w:val="09B26366"/>
    <w:rsid w:val="09D27869"/>
    <w:rsid w:val="0AEF41ED"/>
    <w:rsid w:val="1355730F"/>
    <w:rsid w:val="13E16B66"/>
    <w:rsid w:val="14332A16"/>
    <w:rsid w:val="15124665"/>
    <w:rsid w:val="197C70F0"/>
    <w:rsid w:val="1A4D7AFC"/>
    <w:rsid w:val="1A595E4F"/>
    <w:rsid w:val="1C387FBB"/>
    <w:rsid w:val="2320205C"/>
    <w:rsid w:val="239372B3"/>
    <w:rsid w:val="2AC0592D"/>
    <w:rsid w:val="2F2F3846"/>
    <w:rsid w:val="306B19DB"/>
    <w:rsid w:val="30962459"/>
    <w:rsid w:val="317F1379"/>
    <w:rsid w:val="328D4B95"/>
    <w:rsid w:val="3301185F"/>
    <w:rsid w:val="331B4B71"/>
    <w:rsid w:val="33476E2D"/>
    <w:rsid w:val="3532136A"/>
    <w:rsid w:val="355B3184"/>
    <w:rsid w:val="3692628F"/>
    <w:rsid w:val="36941285"/>
    <w:rsid w:val="37892322"/>
    <w:rsid w:val="38017C64"/>
    <w:rsid w:val="38334539"/>
    <w:rsid w:val="3960356F"/>
    <w:rsid w:val="39CB5F8E"/>
    <w:rsid w:val="3B946139"/>
    <w:rsid w:val="3BE7B9EA"/>
    <w:rsid w:val="3D2D28F2"/>
    <w:rsid w:val="3D5473DC"/>
    <w:rsid w:val="3EB8042E"/>
    <w:rsid w:val="3EE37EFF"/>
    <w:rsid w:val="40B3114A"/>
    <w:rsid w:val="43290C26"/>
    <w:rsid w:val="43B62445"/>
    <w:rsid w:val="44747512"/>
    <w:rsid w:val="44C16C82"/>
    <w:rsid w:val="46735314"/>
    <w:rsid w:val="495C7514"/>
    <w:rsid w:val="4A936039"/>
    <w:rsid w:val="4B3F63AB"/>
    <w:rsid w:val="4B547B78"/>
    <w:rsid w:val="4D3F2916"/>
    <w:rsid w:val="4EA534B4"/>
    <w:rsid w:val="51F334D3"/>
    <w:rsid w:val="526A790C"/>
    <w:rsid w:val="54A56559"/>
    <w:rsid w:val="55655294"/>
    <w:rsid w:val="55AB59FC"/>
    <w:rsid w:val="57BC6D00"/>
    <w:rsid w:val="57EC02B4"/>
    <w:rsid w:val="5AA219EF"/>
    <w:rsid w:val="5B9904DD"/>
    <w:rsid w:val="5C497C53"/>
    <w:rsid w:val="5CBF0CD2"/>
    <w:rsid w:val="5DE47680"/>
    <w:rsid w:val="5EDE2E8B"/>
    <w:rsid w:val="5F1C05EF"/>
    <w:rsid w:val="60F566EE"/>
    <w:rsid w:val="64101AE6"/>
    <w:rsid w:val="64E00BB5"/>
    <w:rsid w:val="66A531A5"/>
    <w:rsid w:val="6720343C"/>
    <w:rsid w:val="67332DE7"/>
    <w:rsid w:val="677E0DA2"/>
    <w:rsid w:val="68385B60"/>
    <w:rsid w:val="6B5E1741"/>
    <w:rsid w:val="6C85324C"/>
    <w:rsid w:val="6D941E77"/>
    <w:rsid w:val="6DBB7A8F"/>
    <w:rsid w:val="70550F10"/>
    <w:rsid w:val="71535B7A"/>
    <w:rsid w:val="76252EA2"/>
    <w:rsid w:val="76E813EB"/>
    <w:rsid w:val="780443E2"/>
    <w:rsid w:val="78464A76"/>
    <w:rsid w:val="79954D43"/>
    <w:rsid w:val="7C044AD9"/>
    <w:rsid w:val="7DAA7A51"/>
    <w:rsid w:val="7E244510"/>
    <w:rsid w:val="7F057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542</Words>
  <Characters>3090</Characters>
  <Lines>25</Lines>
  <Paragraphs>7</Paragraphs>
  <TotalTime>21</TotalTime>
  <ScaleCrop>false</ScaleCrop>
  <LinksUpToDate>false</LinksUpToDate>
  <CharactersWithSpaces>3625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2021-04-15T11:17:00Z</dcterms:created>
  <dc:creator>路人贾</dc:creator>
  <cp:lastModifiedBy>uos</cp:lastModifiedBy>
  <cp:lastPrinted>2021-09-23T14:58:00Z</cp:lastPrinted>
  <dcterms:modified xsi:type="dcterms:W3CDTF">2022-02-25T15:25:24Z</dcterms:modified>
  <dc:title>关于印发《沈阳海智工作站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F7B790C98DE2401780B58D95E90AF147</vt:lpwstr>
  </property>
</Properties>
</file>