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sz w:val="44"/>
          <w:szCs w:val="36"/>
        </w:rPr>
      </w:pPr>
    </w:p>
    <w:p>
      <w:pPr>
        <w:jc w:val="center"/>
        <w:rPr>
          <w:rStyle w:val="5"/>
          <w:sz w:val="44"/>
          <w:szCs w:val="36"/>
        </w:rPr>
      </w:pPr>
      <w:r>
        <w:rPr>
          <w:rStyle w:val="5"/>
          <w:sz w:val="44"/>
          <w:szCs w:val="36"/>
        </w:rPr>
        <w:t>关于201</w:t>
      </w:r>
      <w:r>
        <w:rPr>
          <w:rStyle w:val="5"/>
          <w:rFonts w:hint="eastAsia"/>
          <w:sz w:val="44"/>
          <w:szCs w:val="36"/>
        </w:rPr>
        <w:t>9</w:t>
      </w:r>
      <w:r>
        <w:rPr>
          <w:rStyle w:val="5"/>
          <w:sz w:val="44"/>
          <w:szCs w:val="36"/>
        </w:rPr>
        <w:t>年度辽宁省科技奖</w:t>
      </w:r>
    </w:p>
    <w:p>
      <w:pPr>
        <w:jc w:val="center"/>
        <w:rPr>
          <w:rStyle w:val="5"/>
          <w:sz w:val="44"/>
          <w:szCs w:val="36"/>
        </w:rPr>
      </w:pPr>
      <w:r>
        <w:rPr>
          <w:rStyle w:val="5"/>
          <w:rFonts w:hint="eastAsia"/>
          <w:sz w:val="44"/>
          <w:szCs w:val="36"/>
        </w:rPr>
        <w:t>提名</w:t>
      </w:r>
      <w:r>
        <w:rPr>
          <w:rStyle w:val="5"/>
          <w:sz w:val="44"/>
          <w:szCs w:val="36"/>
        </w:rPr>
        <w:t>工作的</w:t>
      </w:r>
      <w:r>
        <w:rPr>
          <w:rStyle w:val="5"/>
          <w:rFonts w:hint="eastAsia"/>
          <w:sz w:val="44"/>
          <w:szCs w:val="36"/>
          <w:lang w:eastAsia="zh-CN"/>
        </w:rPr>
        <w:t>补充</w:t>
      </w:r>
      <w:r>
        <w:rPr>
          <w:rStyle w:val="5"/>
          <w:sz w:val="44"/>
          <w:szCs w:val="36"/>
        </w:rPr>
        <w:t>通知</w:t>
      </w:r>
    </w:p>
    <w:p>
      <w:pPr>
        <w:adjustRightInd w:val="0"/>
        <w:ind w:firstLine="640" w:firstLineChars="200"/>
        <w:outlineLvl w:val="0"/>
        <w:rPr>
          <w:rFonts w:hint="eastAsia" w:ascii="黑体" w:hAnsi="黑体" w:eastAsia="黑体" w:cs="黑体"/>
          <w:sz w:val="32"/>
          <w:szCs w:val="32"/>
        </w:rPr>
      </w:pPr>
    </w:p>
    <w:p>
      <w:pPr>
        <w:jc w:val="left"/>
        <w:rPr>
          <w:rFonts w:hint="eastAsia" w:eastAsia="仿宋"/>
          <w:sz w:val="32"/>
          <w:szCs w:val="32"/>
          <w:lang w:eastAsia="zh-CN"/>
        </w:rPr>
      </w:pPr>
      <w:bookmarkStart w:id="0" w:name="_GoBack"/>
      <w:bookmarkEnd w:id="0"/>
      <w:r>
        <w:rPr>
          <w:rFonts w:eastAsia="仿宋"/>
          <w:sz w:val="32"/>
          <w:szCs w:val="32"/>
        </w:rPr>
        <w:t>各市科技局，省直有关部门，有关单位（专家）：</w:t>
      </w:r>
    </w:p>
    <w:p>
      <w:pPr>
        <w:ind w:firstLine="640" w:firstLineChars="200"/>
        <w:jc w:val="left"/>
        <w:rPr>
          <w:rFonts w:hint="eastAsia" w:eastAsia="仿宋"/>
          <w:sz w:val="32"/>
          <w:szCs w:val="32"/>
        </w:rPr>
      </w:pPr>
      <w:r>
        <w:rPr>
          <w:rFonts w:hint="eastAsia" w:eastAsia="仿宋"/>
          <w:sz w:val="32"/>
          <w:szCs w:val="32"/>
          <w:lang w:eastAsia="zh-CN"/>
        </w:rPr>
        <w:t>按</w:t>
      </w:r>
      <w:r>
        <w:rPr>
          <w:rFonts w:hint="eastAsia" w:eastAsia="仿宋_GB2312"/>
          <w:sz w:val="32"/>
          <w:szCs w:val="32"/>
          <w:lang w:eastAsia="zh-CN"/>
        </w:rPr>
        <w:t>照《</w:t>
      </w:r>
      <w:r>
        <w:rPr>
          <w:rFonts w:eastAsia="仿宋_GB2312"/>
          <w:sz w:val="32"/>
          <w:szCs w:val="32"/>
        </w:rPr>
        <w:t>关于</w:t>
      </w:r>
      <w:r>
        <w:rPr>
          <w:rFonts w:hint="eastAsia" w:eastAsia="仿宋_GB2312"/>
          <w:sz w:val="32"/>
          <w:szCs w:val="32"/>
        </w:rPr>
        <w:t>开展</w:t>
      </w:r>
      <w:r>
        <w:rPr>
          <w:rFonts w:eastAsia="仿宋_GB2312"/>
          <w:sz w:val="32"/>
          <w:szCs w:val="32"/>
        </w:rPr>
        <w:t>201</w:t>
      </w:r>
      <w:r>
        <w:rPr>
          <w:rFonts w:hint="eastAsia" w:eastAsia="仿宋_GB2312"/>
          <w:sz w:val="32"/>
          <w:szCs w:val="32"/>
        </w:rPr>
        <w:t>9</w:t>
      </w:r>
      <w:r>
        <w:rPr>
          <w:rFonts w:eastAsia="仿宋_GB2312"/>
          <w:sz w:val="32"/>
          <w:szCs w:val="32"/>
        </w:rPr>
        <w:t>年度辽宁省科技奖</w:t>
      </w:r>
      <w:r>
        <w:rPr>
          <w:rFonts w:hint="eastAsia" w:eastAsia="仿宋_GB2312"/>
          <w:sz w:val="32"/>
          <w:szCs w:val="32"/>
        </w:rPr>
        <w:t>提名</w:t>
      </w:r>
      <w:r>
        <w:rPr>
          <w:rFonts w:eastAsia="仿宋_GB2312"/>
          <w:sz w:val="32"/>
          <w:szCs w:val="32"/>
        </w:rPr>
        <w:t>工作的通知</w:t>
      </w:r>
      <w:r>
        <w:rPr>
          <w:rFonts w:hint="eastAsia" w:eastAsia="仿宋_GB2312"/>
          <w:sz w:val="32"/>
          <w:szCs w:val="32"/>
          <w:lang w:eastAsia="zh-CN"/>
        </w:rPr>
        <w:t>》（</w:t>
      </w:r>
      <w:r>
        <w:rPr>
          <w:rFonts w:eastAsia="仿宋_GB2312"/>
          <w:sz w:val="32"/>
          <w:szCs w:val="32"/>
        </w:rPr>
        <w:t>辽科奖办发〔201</w:t>
      </w:r>
      <w:r>
        <w:rPr>
          <w:rFonts w:hint="eastAsia" w:eastAsia="仿宋_GB2312"/>
          <w:sz w:val="32"/>
          <w:szCs w:val="32"/>
        </w:rPr>
        <w:t>9</w:t>
      </w:r>
      <w:r>
        <w:rPr>
          <w:rFonts w:eastAsia="仿宋_GB2312"/>
          <w:sz w:val="32"/>
          <w:szCs w:val="32"/>
        </w:rPr>
        <w:t>〕</w:t>
      </w:r>
      <w:r>
        <w:rPr>
          <w:rFonts w:hint="eastAsia" w:eastAsia="仿宋_GB2312"/>
          <w:sz w:val="32"/>
          <w:szCs w:val="32"/>
        </w:rPr>
        <w:t>1</w:t>
      </w:r>
      <w:r>
        <w:rPr>
          <w:rFonts w:eastAsia="仿宋_GB2312"/>
          <w:sz w:val="32"/>
          <w:szCs w:val="32"/>
        </w:rPr>
        <w:t>号</w:t>
      </w:r>
      <w:r>
        <w:rPr>
          <w:rFonts w:hint="eastAsia" w:eastAsia="仿宋"/>
          <w:sz w:val="32"/>
          <w:szCs w:val="32"/>
          <w:lang w:eastAsia="zh-CN"/>
        </w:rPr>
        <w:t>）要求，</w:t>
      </w:r>
      <w:r>
        <w:rPr>
          <w:rFonts w:hint="eastAsia" w:eastAsia="仿宋"/>
          <w:sz w:val="32"/>
          <w:szCs w:val="32"/>
          <w:highlight w:val="none"/>
          <w:lang w:val="en-US" w:eastAsia="zh-CN"/>
        </w:rPr>
        <w:t>省科技奖励管理系统已正式启用，</w:t>
      </w:r>
      <w:r>
        <w:rPr>
          <w:rFonts w:eastAsia="仿宋"/>
          <w:sz w:val="32"/>
          <w:szCs w:val="32"/>
        </w:rPr>
        <w:t>现将有关事项</w:t>
      </w:r>
      <w:r>
        <w:rPr>
          <w:rFonts w:hint="eastAsia" w:eastAsia="仿宋"/>
          <w:sz w:val="32"/>
          <w:szCs w:val="32"/>
          <w:lang w:eastAsia="zh-CN"/>
        </w:rPr>
        <w:t>补充</w:t>
      </w:r>
      <w:r>
        <w:rPr>
          <w:rFonts w:eastAsia="仿宋"/>
          <w:sz w:val="32"/>
          <w:szCs w:val="32"/>
        </w:rPr>
        <w:t>通知如下</w:t>
      </w:r>
      <w:r>
        <w:rPr>
          <w:rFonts w:hint="eastAsia" w:eastAsia="仿宋"/>
          <w:sz w:val="32"/>
          <w:szCs w:val="32"/>
        </w:rPr>
        <w:t>。</w:t>
      </w:r>
    </w:p>
    <w:p>
      <w:pPr>
        <w:adjustRightInd w:val="0"/>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系统网址</w:t>
      </w:r>
    </w:p>
    <w:p>
      <w:pPr>
        <w:adjustRightInd w:val="0"/>
        <w:ind w:firstLine="640" w:firstLineChars="200"/>
        <w:outlineLvl w:val="0"/>
        <w:rPr>
          <w:rFonts w:hint="eastAsia" w:ascii="黑体" w:hAnsi="黑体" w:eastAsia="黑体" w:cs="黑体"/>
          <w:sz w:val="32"/>
          <w:szCs w:val="32"/>
          <w:lang w:eastAsia="zh-CN"/>
        </w:rPr>
      </w:pPr>
      <w:r>
        <w:rPr>
          <w:rFonts w:hint="eastAsia" w:eastAsia="仿宋"/>
          <w:sz w:val="32"/>
          <w:szCs w:val="32"/>
          <w:highlight w:val="none"/>
          <w:lang w:eastAsia="zh-CN"/>
        </w:rPr>
        <w:t>打开</w:t>
      </w:r>
      <w:r>
        <w:rPr>
          <w:rFonts w:eastAsia="仿宋"/>
          <w:sz w:val="32"/>
          <w:szCs w:val="32"/>
          <w:highlight w:val="none"/>
        </w:rPr>
        <w:t>辽宁省</w:t>
      </w:r>
      <w:r>
        <w:rPr>
          <w:rFonts w:hint="eastAsia" w:eastAsia="仿宋"/>
          <w:sz w:val="32"/>
          <w:szCs w:val="32"/>
          <w:highlight w:val="none"/>
          <w:lang w:eastAsia="zh-CN"/>
        </w:rPr>
        <w:t>科技创新综合信息平台：</w:t>
      </w:r>
      <w:r>
        <w:rPr>
          <w:rFonts w:hint="eastAsia" w:eastAsia="仿宋"/>
          <w:sz w:val="32"/>
          <w:szCs w:val="32"/>
          <w:highlight w:val="none"/>
          <w:lang w:eastAsia="zh-CN"/>
        </w:rPr>
        <w:fldChar w:fldCharType="begin"/>
      </w:r>
      <w:r>
        <w:rPr>
          <w:rFonts w:hint="eastAsia" w:eastAsia="仿宋"/>
          <w:sz w:val="32"/>
          <w:szCs w:val="32"/>
          <w:highlight w:val="none"/>
          <w:lang w:eastAsia="zh-CN"/>
        </w:rPr>
        <w:instrText xml:space="preserve"> HYPERLINK "http://218.60.151.64/" </w:instrText>
      </w:r>
      <w:r>
        <w:rPr>
          <w:rFonts w:hint="eastAsia" w:eastAsia="仿宋"/>
          <w:sz w:val="32"/>
          <w:szCs w:val="32"/>
          <w:highlight w:val="none"/>
          <w:lang w:eastAsia="zh-CN"/>
        </w:rPr>
        <w:fldChar w:fldCharType="separate"/>
      </w:r>
      <w:r>
        <w:rPr>
          <w:rFonts w:hint="eastAsia" w:eastAsia="仿宋"/>
          <w:sz w:val="32"/>
          <w:szCs w:val="32"/>
          <w:highlight w:val="none"/>
          <w:lang w:eastAsia="zh-CN"/>
        </w:rPr>
        <w:t>http://218.60.151.64/</w:t>
      </w:r>
      <w:r>
        <w:rPr>
          <w:rFonts w:hint="eastAsia" w:eastAsia="仿宋"/>
          <w:sz w:val="32"/>
          <w:szCs w:val="32"/>
          <w:highlight w:val="none"/>
          <w:lang w:eastAsia="zh-CN"/>
        </w:rPr>
        <w:fldChar w:fldCharType="end"/>
      </w:r>
      <w:r>
        <w:rPr>
          <w:rFonts w:hint="eastAsia" w:eastAsia="仿宋"/>
          <w:sz w:val="32"/>
          <w:szCs w:val="32"/>
          <w:highlight w:val="none"/>
          <w:lang w:eastAsia="zh-CN"/>
        </w:rPr>
        <w:t>（推荐使用谷歌浏览器），登录后即可进入科技奖励管理系统。</w:t>
      </w:r>
    </w:p>
    <w:p>
      <w:pPr>
        <w:adjustRightInd w:val="0"/>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二、申报流程</w:t>
      </w:r>
    </w:p>
    <w:p>
      <w:pPr>
        <w:numPr>
          <w:ilvl w:val="0"/>
          <w:numId w:val="0"/>
        </w:numPr>
        <w:adjustRightInd w:val="0"/>
        <w:ind w:firstLine="640" w:firstLineChars="200"/>
        <w:outlineLvl w:val="0"/>
        <w:rPr>
          <w:rFonts w:hint="eastAsia" w:eastAsia="仿宋"/>
          <w:sz w:val="32"/>
          <w:szCs w:val="32"/>
          <w:highlight w:val="none"/>
          <w:lang w:eastAsia="zh-CN"/>
        </w:rPr>
      </w:pPr>
      <w:r>
        <w:rPr>
          <w:rFonts w:hint="eastAsia" w:eastAsia="仿宋"/>
          <w:sz w:val="32"/>
          <w:szCs w:val="32"/>
          <w:highlight w:val="none"/>
          <w:lang w:val="en-US" w:eastAsia="zh-CN"/>
        </w:rPr>
        <w:t>1.</w:t>
      </w:r>
      <w:r>
        <w:rPr>
          <w:rFonts w:hint="eastAsia" w:eastAsia="仿宋"/>
          <w:sz w:val="32"/>
          <w:szCs w:val="32"/>
          <w:highlight w:val="none"/>
          <w:lang w:eastAsia="zh-CN"/>
        </w:rPr>
        <w:t>申报单位管理员打开辽宁科技创新平台，点击右上角“注册”，注册申报单位一级用户，并等待提名单位审核。</w:t>
      </w:r>
    </w:p>
    <w:p>
      <w:pPr>
        <w:numPr>
          <w:ilvl w:val="0"/>
          <w:numId w:val="0"/>
        </w:numPr>
        <w:adjustRightInd w:val="0"/>
        <w:ind w:firstLine="640" w:firstLineChars="200"/>
        <w:outlineLvl w:val="0"/>
        <w:rPr>
          <w:rFonts w:hint="eastAsia" w:eastAsia="仿宋"/>
          <w:sz w:val="32"/>
          <w:szCs w:val="32"/>
          <w:highlight w:val="none"/>
          <w:lang w:val="en-US" w:eastAsia="zh-CN"/>
        </w:rPr>
      </w:pPr>
      <w:r>
        <w:rPr>
          <w:rFonts w:hint="eastAsia" w:eastAsia="仿宋"/>
          <w:sz w:val="32"/>
          <w:szCs w:val="32"/>
          <w:highlight w:val="none"/>
          <w:lang w:val="en-US" w:eastAsia="zh-CN"/>
        </w:rPr>
        <w:t>2.提名单位登录</w:t>
      </w:r>
      <w:r>
        <w:rPr>
          <w:rFonts w:hint="eastAsia" w:eastAsia="仿宋"/>
          <w:sz w:val="32"/>
          <w:szCs w:val="32"/>
          <w:highlight w:val="none"/>
          <w:lang w:eastAsia="zh-CN"/>
        </w:rPr>
        <w:t>科技奖励管理</w:t>
      </w:r>
      <w:r>
        <w:rPr>
          <w:rFonts w:hint="eastAsia" w:eastAsia="仿宋"/>
          <w:sz w:val="32"/>
          <w:szCs w:val="32"/>
          <w:highlight w:val="none"/>
          <w:lang w:val="en-US" w:eastAsia="zh-CN"/>
        </w:rPr>
        <w:t>系统，点击左侧“申报单位维护”，对申报单位一级用户账号进行审核。</w:t>
      </w:r>
    </w:p>
    <w:p>
      <w:pPr>
        <w:numPr>
          <w:ilvl w:val="0"/>
          <w:numId w:val="0"/>
        </w:numPr>
        <w:adjustRightInd w:val="0"/>
        <w:ind w:firstLine="640" w:firstLineChars="200"/>
        <w:outlineLvl w:val="0"/>
        <w:rPr>
          <w:rFonts w:hint="eastAsia" w:eastAsia="仿宋"/>
          <w:sz w:val="32"/>
          <w:szCs w:val="32"/>
          <w:highlight w:val="none"/>
          <w:lang w:eastAsia="zh-CN"/>
        </w:rPr>
      </w:pPr>
      <w:r>
        <w:rPr>
          <w:rFonts w:hint="eastAsia" w:eastAsia="仿宋"/>
          <w:sz w:val="32"/>
          <w:szCs w:val="32"/>
          <w:highlight w:val="none"/>
          <w:lang w:val="en-US" w:eastAsia="zh-CN"/>
        </w:rPr>
        <w:t>3.申报单位项目填报人打开</w:t>
      </w:r>
      <w:r>
        <w:rPr>
          <w:rFonts w:hint="eastAsia" w:eastAsia="仿宋"/>
          <w:sz w:val="32"/>
          <w:szCs w:val="32"/>
          <w:highlight w:val="none"/>
          <w:lang w:eastAsia="zh-CN"/>
        </w:rPr>
        <w:t>辽宁科技创新平台，点击右上角“注册”，注册申报单位二级用户，并等待申报单位管理员审核。</w:t>
      </w:r>
    </w:p>
    <w:p>
      <w:pPr>
        <w:numPr>
          <w:ilvl w:val="0"/>
          <w:numId w:val="0"/>
        </w:numPr>
        <w:adjustRightInd w:val="0"/>
        <w:ind w:firstLine="640" w:firstLineChars="200"/>
        <w:outlineLvl w:val="0"/>
        <w:rPr>
          <w:rFonts w:hint="eastAsia" w:eastAsia="仿宋"/>
          <w:sz w:val="32"/>
          <w:szCs w:val="32"/>
          <w:highlight w:val="none"/>
          <w:lang w:val="en-US" w:eastAsia="zh-CN"/>
        </w:rPr>
      </w:pPr>
      <w:r>
        <w:rPr>
          <w:rFonts w:hint="eastAsia" w:eastAsia="仿宋"/>
          <w:sz w:val="32"/>
          <w:szCs w:val="32"/>
          <w:highlight w:val="none"/>
          <w:lang w:val="en-US" w:eastAsia="zh-CN"/>
        </w:rPr>
        <w:t>4.申报单位管理员使用提名单位审核通过后的一级用户账号密码登录</w:t>
      </w:r>
      <w:r>
        <w:rPr>
          <w:rFonts w:hint="eastAsia" w:eastAsia="仿宋"/>
          <w:sz w:val="32"/>
          <w:szCs w:val="32"/>
          <w:highlight w:val="none"/>
          <w:lang w:eastAsia="zh-CN"/>
        </w:rPr>
        <w:t>科技奖励管理</w:t>
      </w:r>
      <w:r>
        <w:rPr>
          <w:rFonts w:hint="eastAsia" w:eastAsia="仿宋"/>
          <w:sz w:val="32"/>
          <w:szCs w:val="32"/>
          <w:highlight w:val="none"/>
          <w:lang w:val="en-US" w:eastAsia="zh-CN"/>
        </w:rPr>
        <w:t>系统，点击左侧“本单位信息维护”，对申报单位二级用户账号进行审核。</w:t>
      </w:r>
    </w:p>
    <w:p>
      <w:pPr>
        <w:numPr>
          <w:ilvl w:val="0"/>
          <w:numId w:val="0"/>
        </w:numPr>
        <w:adjustRightInd w:val="0"/>
        <w:ind w:firstLine="640" w:firstLineChars="200"/>
        <w:outlineLvl w:val="0"/>
        <w:rPr>
          <w:rFonts w:hint="eastAsia" w:eastAsia="仿宋"/>
          <w:sz w:val="32"/>
          <w:szCs w:val="32"/>
          <w:highlight w:val="none"/>
          <w:lang w:val="en-US" w:eastAsia="zh-CN"/>
        </w:rPr>
      </w:pPr>
      <w:r>
        <w:rPr>
          <w:rFonts w:hint="eastAsia" w:eastAsia="仿宋"/>
          <w:sz w:val="32"/>
          <w:szCs w:val="32"/>
          <w:highlight w:val="none"/>
          <w:lang w:val="en-US" w:eastAsia="zh-CN"/>
        </w:rPr>
        <w:t>5.申报单位项目填报人使用申报单位管理员审核通过后的二级用户账号密码登录</w:t>
      </w:r>
      <w:r>
        <w:rPr>
          <w:rFonts w:hint="eastAsia" w:eastAsia="仿宋"/>
          <w:sz w:val="32"/>
          <w:szCs w:val="32"/>
          <w:highlight w:val="none"/>
          <w:lang w:eastAsia="zh-CN"/>
        </w:rPr>
        <w:t>科技奖励管理</w:t>
      </w:r>
      <w:r>
        <w:rPr>
          <w:rFonts w:hint="eastAsia" w:eastAsia="仿宋"/>
          <w:sz w:val="32"/>
          <w:szCs w:val="32"/>
          <w:highlight w:val="none"/>
          <w:lang w:val="en-US" w:eastAsia="zh-CN"/>
        </w:rPr>
        <w:t>系统，点击左侧“奖励申报”进行奖励项目填报，并提交申报单位管理员进行审核。</w:t>
      </w:r>
    </w:p>
    <w:p>
      <w:pPr>
        <w:numPr>
          <w:ilvl w:val="0"/>
          <w:numId w:val="0"/>
        </w:numPr>
        <w:adjustRightInd w:val="0"/>
        <w:ind w:firstLine="640" w:firstLineChars="200"/>
        <w:outlineLvl w:val="0"/>
        <w:rPr>
          <w:rFonts w:hint="eastAsia" w:eastAsia="仿宋"/>
          <w:sz w:val="32"/>
          <w:szCs w:val="32"/>
          <w:highlight w:val="none"/>
          <w:lang w:val="en-US" w:eastAsia="zh-CN"/>
        </w:rPr>
      </w:pPr>
      <w:r>
        <w:rPr>
          <w:rFonts w:hint="eastAsia" w:eastAsia="仿宋"/>
          <w:sz w:val="32"/>
          <w:szCs w:val="32"/>
          <w:highlight w:val="none"/>
          <w:lang w:val="en-US" w:eastAsia="zh-CN"/>
        </w:rPr>
        <w:t>6.申报单位管理员使用一级账号密码登录</w:t>
      </w:r>
      <w:r>
        <w:rPr>
          <w:rFonts w:hint="eastAsia" w:eastAsia="仿宋"/>
          <w:sz w:val="32"/>
          <w:szCs w:val="32"/>
          <w:highlight w:val="none"/>
          <w:lang w:eastAsia="zh-CN"/>
        </w:rPr>
        <w:t>科技奖励管理</w:t>
      </w:r>
      <w:r>
        <w:rPr>
          <w:rFonts w:hint="eastAsia" w:eastAsia="仿宋"/>
          <w:sz w:val="32"/>
          <w:szCs w:val="32"/>
          <w:highlight w:val="none"/>
          <w:lang w:val="en-US" w:eastAsia="zh-CN"/>
        </w:rPr>
        <w:t>系统，对本单位奖励项目进行审核，并提交提名单位进行审核。</w:t>
      </w:r>
    </w:p>
    <w:p>
      <w:pPr>
        <w:numPr>
          <w:ilvl w:val="0"/>
          <w:numId w:val="0"/>
        </w:numPr>
        <w:adjustRightInd w:val="0"/>
        <w:ind w:firstLine="640" w:firstLineChars="200"/>
        <w:outlineLvl w:val="0"/>
        <w:rPr>
          <w:rFonts w:hint="eastAsia" w:eastAsia="仿宋"/>
          <w:sz w:val="32"/>
          <w:szCs w:val="32"/>
          <w:highlight w:val="none"/>
          <w:lang w:val="en-US" w:eastAsia="zh-CN"/>
        </w:rPr>
      </w:pPr>
      <w:r>
        <w:rPr>
          <w:rFonts w:hint="eastAsia" w:eastAsia="仿宋"/>
          <w:sz w:val="32"/>
          <w:szCs w:val="32"/>
          <w:highlight w:val="none"/>
          <w:lang w:val="en-US" w:eastAsia="zh-CN"/>
        </w:rPr>
        <w:t>7.提名单位登录</w:t>
      </w:r>
      <w:r>
        <w:rPr>
          <w:rFonts w:hint="eastAsia" w:eastAsia="仿宋"/>
          <w:sz w:val="32"/>
          <w:szCs w:val="32"/>
          <w:highlight w:val="none"/>
          <w:lang w:eastAsia="zh-CN"/>
        </w:rPr>
        <w:t>科技奖励管理</w:t>
      </w:r>
      <w:r>
        <w:rPr>
          <w:rFonts w:hint="eastAsia" w:eastAsia="仿宋"/>
          <w:sz w:val="32"/>
          <w:szCs w:val="32"/>
          <w:highlight w:val="none"/>
          <w:lang w:val="en-US" w:eastAsia="zh-CN"/>
        </w:rPr>
        <w:t>系统，对拟提名项目进行审核，如审核通过，将正式提名该项目；如审核不通过，可退回申报单位进行修改。</w:t>
      </w:r>
    </w:p>
    <w:p>
      <w:pPr>
        <w:adjustRightInd w:val="0"/>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三、其他事项</w:t>
      </w:r>
    </w:p>
    <w:p>
      <w:pPr>
        <w:numPr>
          <w:ilvl w:val="0"/>
          <w:numId w:val="0"/>
        </w:numPr>
        <w:adjustRightInd w:val="0"/>
        <w:ind w:firstLine="640" w:firstLineChars="200"/>
        <w:outlineLvl w:val="0"/>
        <w:rPr>
          <w:rFonts w:eastAsia="仿宋"/>
          <w:color w:val="auto"/>
          <w:sz w:val="32"/>
          <w:szCs w:val="32"/>
          <w:u w:val="none"/>
        </w:rPr>
      </w:pPr>
      <w:r>
        <w:rPr>
          <w:rFonts w:hint="eastAsia" w:eastAsia="仿宋"/>
          <w:color w:val="auto"/>
          <w:sz w:val="32"/>
          <w:szCs w:val="32"/>
          <w:highlight w:val="none"/>
          <w:u w:val="none"/>
          <w:lang w:val="en-US" w:eastAsia="zh-CN"/>
        </w:rPr>
        <w:fldChar w:fldCharType="begin"/>
      </w:r>
      <w:r>
        <w:rPr>
          <w:rFonts w:hint="eastAsia" w:eastAsia="仿宋"/>
          <w:color w:val="auto"/>
          <w:sz w:val="32"/>
          <w:szCs w:val="32"/>
          <w:highlight w:val="none"/>
          <w:u w:val="none"/>
          <w:lang w:val="en-US" w:eastAsia="zh-CN"/>
        </w:rPr>
        <w:instrText xml:space="preserve"> HYPERLINK "mailto:1.申报单位公示由提名单位自行留存，提名单位公示截图需在纸质材料报送截止前以邮件形式发送至lnkjcg@126.com。" </w:instrText>
      </w:r>
      <w:r>
        <w:rPr>
          <w:rFonts w:hint="eastAsia" w:eastAsia="仿宋"/>
          <w:color w:val="auto"/>
          <w:sz w:val="32"/>
          <w:szCs w:val="32"/>
          <w:highlight w:val="none"/>
          <w:u w:val="none"/>
          <w:lang w:val="en-US" w:eastAsia="zh-CN"/>
        </w:rPr>
        <w:fldChar w:fldCharType="separate"/>
      </w:r>
      <w:r>
        <w:rPr>
          <w:rStyle w:val="6"/>
          <w:rFonts w:hint="eastAsia" w:eastAsia="仿宋"/>
          <w:color w:val="auto"/>
          <w:sz w:val="32"/>
          <w:szCs w:val="32"/>
          <w:highlight w:val="none"/>
          <w:u w:val="none"/>
          <w:lang w:val="en-US" w:eastAsia="zh-CN"/>
        </w:rPr>
        <w:t>1.申报单位公示由提名单位自行留存，提名单位公示</w:t>
      </w:r>
      <w:r>
        <w:rPr>
          <w:rStyle w:val="6"/>
          <w:rFonts w:eastAsia="仿宋"/>
          <w:color w:val="auto"/>
          <w:sz w:val="32"/>
          <w:szCs w:val="32"/>
          <w:u w:val="none"/>
        </w:rPr>
        <w:t>截图需在</w:t>
      </w:r>
      <w:r>
        <w:rPr>
          <w:rStyle w:val="6"/>
          <w:rFonts w:hint="eastAsia" w:eastAsia="仿宋"/>
          <w:color w:val="auto"/>
          <w:sz w:val="32"/>
          <w:szCs w:val="32"/>
          <w:highlight w:val="none"/>
          <w:u w:val="none"/>
          <w:lang w:val="en-US" w:eastAsia="zh-CN"/>
        </w:rPr>
        <w:t>纸质材料报送截止</w:t>
      </w:r>
      <w:r>
        <w:rPr>
          <w:rStyle w:val="6"/>
          <w:rFonts w:eastAsia="仿宋"/>
          <w:color w:val="auto"/>
          <w:sz w:val="32"/>
          <w:szCs w:val="32"/>
          <w:u w:val="none"/>
        </w:rPr>
        <w:t>前</w:t>
      </w:r>
      <w:r>
        <w:rPr>
          <w:rStyle w:val="6"/>
          <w:rFonts w:hint="eastAsia" w:eastAsia="仿宋"/>
          <w:color w:val="auto"/>
          <w:sz w:val="32"/>
          <w:szCs w:val="32"/>
          <w:u w:val="none"/>
        </w:rPr>
        <w:t>以邮件形式发送至</w:t>
      </w:r>
      <w:r>
        <w:rPr>
          <w:rStyle w:val="6"/>
          <w:rFonts w:eastAsia="仿宋"/>
          <w:color w:val="auto"/>
          <w:sz w:val="32"/>
          <w:szCs w:val="32"/>
          <w:u w:val="none"/>
        </w:rPr>
        <w:t>lnkjcg@126.com。</w:t>
      </w:r>
      <w:r>
        <w:rPr>
          <w:rFonts w:hint="eastAsia" w:eastAsia="仿宋"/>
          <w:color w:val="auto"/>
          <w:sz w:val="32"/>
          <w:szCs w:val="32"/>
          <w:highlight w:val="none"/>
          <w:u w:val="none"/>
          <w:lang w:val="en-US" w:eastAsia="zh-CN"/>
        </w:rPr>
        <w:fldChar w:fldCharType="end"/>
      </w:r>
    </w:p>
    <w:p>
      <w:pPr>
        <w:numPr>
          <w:ilvl w:val="0"/>
          <w:numId w:val="0"/>
        </w:numPr>
        <w:adjustRightInd w:val="0"/>
        <w:ind w:firstLine="640" w:firstLineChars="200"/>
        <w:outlineLvl w:val="0"/>
        <w:rPr>
          <w:rFonts w:hint="eastAsia" w:eastAsia="仿宋"/>
          <w:sz w:val="32"/>
          <w:szCs w:val="32"/>
          <w:highlight w:val="none"/>
          <w:lang w:eastAsia="zh-CN"/>
        </w:rPr>
      </w:pPr>
      <w:r>
        <w:rPr>
          <w:rFonts w:hint="eastAsia" w:eastAsia="仿宋"/>
          <w:sz w:val="32"/>
          <w:szCs w:val="32"/>
          <w:highlight w:val="none"/>
          <w:lang w:val="en-US" w:eastAsia="zh-CN"/>
        </w:rPr>
        <w:t>2.</w:t>
      </w:r>
      <w:r>
        <w:rPr>
          <w:rFonts w:hint="eastAsia" w:eastAsia="仿宋"/>
          <w:sz w:val="32"/>
          <w:szCs w:val="32"/>
          <w:highlight w:val="none"/>
          <w:lang w:eastAsia="zh-CN"/>
        </w:rPr>
        <w:t>申报单位和提名单位需提前对本单位信息进行维护和完善，再进行后续申报和提名工作。</w:t>
      </w:r>
    </w:p>
    <w:p>
      <w:pPr>
        <w:numPr>
          <w:ilvl w:val="0"/>
          <w:numId w:val="0"/>
        </w:numPr>
        <w:adjustRightInd w:val="0"/>
        <w:ind w:firstLine="640" w:firstLineChars="200"/>
        <w:outlineLvl w:val="0"/>
        <w:rPr>
          <w:rFonts w:hint="eastAsia" w:eastAsia="仿宋"/>
          <w:sz w:val="32"/>
          <w:szCs w:val="32"/>
          <w:highlight w:val="none"/>
          <w:lang w:val="en-US" w:eastAsia="zh-CN"/>
        </w:rPr>
      </w:pPr>
      <w:r>
        <w:rPr>
          <w:rFonts w:hint="eastAsia" w:eastAsia="仿宋"/>
          <w:sz w:val="32"/>
          <w:szCs w:val="32"/>
          <w:highlight w:val="none"/>
          <w:lang w:val="en-US" w:eastAsia="zh-CN"/>
        </w:rPr>
        <w:t>3.项目提交后即可在线生成pdf格式提名书电子版，项目填报人可自行下载并打印纸质版。</w:t>
      </w:r>
    </w:p>
    <w:p>
      <w:pPr>
        <w:numPr>
          <w:ilvl w:val="0"/>
          <w:numId w:val="0"/>
        </w:numPr>
        <w:adjustRightInd w:val="0"/>
        <w:ind w:firstLine="640" w:firstLineChars="200"/>
        <w:outlineLvl w:val="0"/>
        <w:rPr>
          <w:rFonts w:hint="default" w:eastAsia="仿宋"/>
          <w:sz w:val="32"/>
          <w:szCs w:val="32"/>
          <w:highlight w:val="none"/>
          <w:lang w:val="en-US" w:eastAsia="zh-CN"/>
        </w:rPr>
      </w:pPr>
      <w:r>
        <w:rPr>
          <w:rFonts w:hint="eastAsia" w:eastAsia="仿宋"/>
          <w:sz w:val="32"/>
          <w:szCs w:val="32"/>
          <w:highlight w:val="none"/>
          <w:lang w:val="en-US" w:eastAsia="zh-CN"/>
        </w:rPr>
        <w:t>4.纸质提名材料按照</w:t>
      </w:r>
      <w:r>
        <w:rPr>
          <w:rFonts w:hint="eastAsia" w:eastAsia="仿宋_GB2312"/>
          <w:sz w:val="32"/>
          <w:szCs w:val="32"/>
          <w:lang w:eastAsia="zh-CN"/>
        </w:rPr>
        <w:t>《</w:t>
      </w:r>
      <w:r>
        <w:rPr>
          <w:rFonts w:eastAsia="仿宋_GB2312"/>
          <w:sz w:val="32"/>
          <w:szCs w:val="32"/>
        </w:rPr>
        <w:t>关于</w:t>
      </w:r>
      <w:r>
        <w:rPr>
          <w:rFonts w:hint="eastAsia" w:eastAsia="仿宋_GB2312"/>
          <w:sz w:val="32"/>
          <w:szCs w:val="32"/>
        </w:rPr>
        <w:t>开展</w:t>
      </w:r>
      <w:r>
        <w:rPr>
          <w:rFonts w:eastAsia="仿宋_GB2312"/>
          <w:sz w:val="32"/>
          <w:szCs w:val="32"/>
        </w:rPr>
        <w:t>201</w:t>
      </w:r>
      <w:r>
        <w:rPr>
          <w:rFonts w:hint="eastAsia" w:eastAsia="仿宋_GB2312"/>
          <w:sz w:val="32"/>
          <w:szCs w:val="32"/>
        </w:rPr>
        <w:t>9</w:t>
      </w:r>
      <w:r>
        <w:rPr>
          <w:rFonts w:eastAsia="仿宋_GB2312"/>
          <w:sz w:val="32"/>
          <w:szCs w:val="32"/>
        </w:rPr>
        <w:t>年度辽宁省科技奖</w:t>
      </w:r>
      <w:r>
        <w:rPr>
          <w:rFonts w:hint="eastAsia" w:eastAsia="仿宋_GB2312"/>
          <w:sz w:val="32"/>
          <w:szCs w:val="32"/>
        </w:rPr>
        <w:t>提名</w:t>
      </w:r>
      <w:r>
        <w:rPr>
          <w:rFonts w:eastAsia="仿宋_GB2312"/>
          <w:sz w:val="32"/>
          <w:szCs w:val="32"/>
        </w:rPr>
        <w:t>工作的通知</w:t>
      </w:r>
      <w:r>
        <w:rPr>
          <w:rFonts w:hint="eastAsia" w:eastAsia="仿宋_GB2312"/>
          <w:sz w:val="32"/>
          <w:szCs w:val="32"/>
          <w:lang w:eastAsia="zh-CN"/>
        </w:rPr>
        <w:t>》（</w:t>
      </w:r>
      <w:r>
        <w:rPr>
          <w:rFonts w:eastAsia="仿宋_GB2312"/>
          <w:sz w:val="32"/>
          <w:szCs w:val="32"/>
        </w:rPr>
        <w:t>辽科奖办发〔201</w:t>
      </w:r>
      <w:r>
        <w:rPr>
          <w:rFonts w:hint="eastAsia" w:eastAsia="仿宋_GB2312"/>
          <w:sz w:val="32"/>
          <w:szCs w:val="32"/>
        </w:rPr>
        <w:t>9</w:t>
      </w:r>
      <w:r>
        <w:rPr>
          <w:rFonts w:eastAsia="仿宋_GB2312"/>
          <w:sz w:val="32"/>
          <w:szCs w:val="32"/>
        </w:rPr>
        <w:t>〕</w:t>
      </w:r>
      <w:r>
        <w:rPr>
          <w:rFonts w:hint="eastAsia" w:eastAsia="仿宋_GB2312"/>
          <w:sz w:val="32"/>
          <w:szCs w:val="32"/>
        </w:rPr>
        <w:t>1</w:t>
      </w:r>
      <w:r>
        <w:rPr>
          <w:rFonts w:eastAsia="仿宋_GB2312"/>
          <w:sz w:val="32"/>
          <w:szCs w:val="32"/>
        </w:rPr>
        <w:t>号</w:t>
      </w:r>
      <w:r>
        <w:rPr>
          <w:rFonts w:hint="eastAsia" w:eastAsia="仿宋"/>
          <w:sz w:val="32"/>
          <w:szCs w:val="32"/>
          <w:lang w:eastAsia="zh-CN"/>
        </w:rPr>
        <w:t>）相关要求</w:t>
      </w:r>
      <w:r>
        <w:rPr>
          <w:rFonts w:hint="eastAsia" w:eastAsia="仿宋"/>
          <w:sz w:val="32"/>
          <w:szCs w:val="32"/>
          <w:highlight w:val="none"/>
          <w:lang w:val="en-US" w:eastAsia="zh-CN"/>
        </w:rPr>
        <w:t>报送。</w:t>
      </w:r>
    </w:p>
    <w:p>
      <w:pPr>
        <w:adjustRightInd w:val="0"/>
        <w:ind w:firstLine="640" w:firstLineChars="200"/>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四、时间安排</w:t>
      </w:r>
    </w:p>
    <w:p>
      <w:pPr>
        <w:adjustRightInd w:val="0"/>
        <w:ind w:firstLine="640" w:firstLineChars="200"/>
        <w:outlineLvl w:val="0"/>
        <w:rPr>
          <w:rFonts w:hint="default" w:eastAsia="仿宋"/>
          <w:sz w:val="32"/>
          <w:szCs w:val="32"/>
          <w:highlight w:val="none"/>
          <w:lang w:val="en-US" w:eastAsia="zh-CN"/>
        </w:rPr>
      </w:pPr>
      <w:r>
        <w:rPr>
          <w:rFonts w:hint="eastAsia" w:eastAsia="仿宋"/>
          <w:sz w:val="32"/>
          <w:szCs w:val="32"/>
          <w:highlight w:val="none"/>
          <w:lang w:val="en-US" w:eastAsia="zh-CN"/>
        </w:rPr>
        <w:t>1.在线申报提名截止时间：2019年6月6日17:00</w:t>
      </w:r>
    </w:p>
    <w:p>
      <w:pPr>
        <w:adjustRightInd w:val="0"/>
        <w:ind w:firstLine="640" w:firstLineChars="200"/>
        <w:outlineLvl w:val="0"/>
        <w:rPr>
          <w:rFonts w:hint="default" w:eastAsia="仿宋"/>
          <w:sz w:val="32"/>
          <w:szCs w:val="32"/>
          <w:highlight w:val="none"/>
          <w:lang w:val="en-US" w:eastAsia="zh-CN"/>
        </w:rPr>
      </w:pPr>
      <w:r>
        <w:rPr>
          <w:rFonts w:hint="eastAsia" w:eastAsia="仿宋"/>
          <w:sz w:val="32"/>
          <w:szCs w:val="32"/>
          <w:highlight w:val="none"/>
          <w:lang w:val="en-US" w:eastAsia="zh-CN"/>
        </w:rPr>
        <w:t>2.纸质材料报送截止时间：2019年6月14日17:00</w:t>
      </w:r>
    </w:p>
    <w:p>
      <w:pPr>
        <w:adjustRightInd w:val="0"/>
        <w:ind w:firstLine="640" w:firstLineChars="200"/>
        <w:outlineLvl w:val="0"/>
        <w:rPr>
          <w:rFonts w:ascii="黑体" w:hAnsi="黑体" w:eastAsia="黑体" w:cs="黑体"/>
          <w:sz w:val="32"/>
          <w:szCs w:val="32"/>
        </w:rPr>
      </w:pPr>
      <w:r>
        <w:rPr>
          <w:rFonts w:hint="eastAsia" w:ascii="黑体" w:hAnsi="黑体" w:eastAsia="黑体" w:cs="黑体"/>
          <w:sz w:val="32"/>
          <w:szCs w:val="32"/>
        </w:rPr>
        <w:t>五、联系方式</w:t>
      </w:r>
    </w:p>
    <w:p>
      <w:pPr>
        <w:adjustRightInd w:val="0"/>
        <w:ind w:firstLine="640" w:firstLineChars="200"/>
        <w:rPr>
          <w:rFonts w:eastAsia="仿宋"/>
          <w:sz w:val="32"/>
          <w:szCs w:val="32"/>
        </w:rPr>
      </w:pPr>
      <w:r>
        <w:rPr>
          <w:rFonts w:eastAsia="仿宋"/>
          <w:sz w:val="32"/>
          <w:szCs w:val="32"/>
        </w:rPr>
        <w:t>联系电话：省科学技术厅成果转化与奖励处</w:t>
      </w:r>
    </w:p>
    <w:p>
      <w:pPr>
        <w:adjustRightInd w:val="0"/>
        <w:ind w:firstLine="2240" w:firstLineChars="700"/>
        <w:rPr>
          <w:rFonts w:eastAsia="仿宋"/>
          <w:sz w:val="32"/>
          <w:szCs w:val="32"/>
        </w:rPr>
      </w:pPr>
      <w:r>
        <w:rPr>
          <w:rFonts w:hint="eastAsia" w:eastAsia="仿宋"/>
          <w:sz w:val="32"/>
          <w:szCs w:val="32"/>
        </w:rPr>
        <w:t>陈  晨</w:t>
      </w:r>
      <w:r>
        <w:rPr>
          <w:rFonts w:eastAsia="仿宋"/>
          <w:sz w:val="32"/>
          <w:szCs w:val="32"/>
        </w:rPr>
        <w:t xml:space="preserve">   </w:t>
      </w:r>
      <w:r>
        <w:rPr>
          <w:rFonts w:hint="eastAsia" w:eastAsia="仿宋"/>
          <w:sz w:val="32"/>
          <w:szCs w:val="32"/>
        </w:rPr>
        <w:t>马占军</w:t>
      </w:r>
      <w:r>
        <w:rPr>
          <w:rFonts w:eastAsia="仿宋"/>
          <w:sz w:val="32"/>
          <w:szCs w:val="32"/>
        </w:rPr>
        <w:t xml:space="preserve">   024-23983020</w:t>
      </w:r>
    </w:p>
    <w:p>
      <w:pPr>
        <w:adjustRightInd w:val="0"/>
        <w:ind w:firstLine="640" w:firstLineChars="200"/>
        <w:rPr>
          <w:rFonts w:eastAsia="仿宋"/>
          <w:color w:val="323232"/>
          <w:sz w:val="32"/>
          <w:szCs w:val="32"/>
        </w:rPr>
      </w:pPr>
      <w:r>
        <w:rPr>
          <w:rFonts w:hint="eastAsia" w:eastAsia="仿宋"/>
          <w:sz w:val="32"/>
          <w:szCs w:val="32"/>
        </w:rPr>
        <w:t>通讯</w:t>
      </w:r>
      <w:r>
        <w:rPr>
          <w:rFonts w:eastAsia="仿宋"/>
          <w:sz w:val="32"/>
          <w:szCs w:val="32"/>
        </w:rPr>
        <w:t>地址：</w:t>
      </w:r>
      <w:r>
        <w:rPr>
          <w:rFonts w:eastAsia="仿宋"/>
          <w:color w:val="323232"/>
          <w:sz w:val="32"/>
          <w:szCs w:val="32"/>
        </w:rPr>
        <w:t>沈阳市和平区三好街24号</w:t>
      </w:r>
    </w:p>
    <w:p>
      <w:pPr>
        <w:adjustRightInd w:val="0"/>
        <w:ind w:firstLine="640" w:firstLineChars="200"/>
        <w:rPr>
          <w:rFonts w:eastAsia="仿宋"/>
          <w:color w:val="323232"/>
          <w:sz w:val="32"/>
          <w:szCs w:val="32"/>
        </w:rPr>
      </w:pPr>
      <w:r>
        <w:rPr>
          <w:rFonts w:hint="eastAsia" w:eastAsia="仿宋"/>
          <w:color w:val="323232"/>
          <w:sz w:val="32"/>
          <w:szCs w:val="32"/>
        </w:rPr>
        <w:t>邮政编码</w:t>
      </w:r>
      <w:r>
        <w:rPr>
          <w:rFonts w:eastAsia="仿宋"/>
          <w:color w:val="323232"/>
          <w:sz w:val="32"/>
          <w:szCs w:val="32"/>
        </w:rPr>
        <w:t>：110004</w:t>
      </w:r>
    </w:p>
    <w:p>
      <w:pPr>
        <w:adjustRightInd w:val="0"/>
        <w:ind w:firstLine="640" w:firstLineChars="200"/>
        <w:jc w:val="left"/>
        <w:rPr>
          <w:rFonts w:hint="eastAsia" w:eastAsia="仿宋"/>
          <w:color w:val="323232"/>
          <w:sz w:val="32"/>
          <w:szCs w:val="32"/>
          <w:lang w:val="en-US" w:eastAsia="zh-CN"/>
        </w:rPr>
      </w:pPr>
      <w:r>
        <w:rPr>
          <w:rFonts w:hint="eastAsia" w:eastAsia="仿宋"/>
          <w:color w:val="323232"/>
          <w:sz w:val="32"/>
          <w:szCs w:val="32"/>
          <w:lang w:eastAsia="zh-CN"/>
        </w:rPr>
        <w:t>信息平台技术支持联系人：郭</w:t>
      </w:r>
      <w:r>
        <w:rPr>
          <w:rFonts w:hint="eastAsia" w:eastAsia="仿宋"/>
          <w:color w:val="323232"/>
          <w:sz w:val="32"/>
          <w:szCs w:val="32"/>
          <w:lang w:val="en-US" w:eastAsia="zh-CN"/>
        </w:rPr>
        <w:t xml:space="preserve">  </w:t>
      </w:r>
      <w:r>
        <w:rPr>
          <w:rFonts w:hint="eastAsia" w:eastAsia="仿宋"/>
          <w:color w:val="323232"/>
          <w:sz w:val="32"/>
          <w:szCs w:val="32"/>
          <w:lang w:eastAsia="zh-CN"/>
        </w:rPr>
        <w:t>翔</w:t>
      </w:r>
      <w:r>
        <w:rPr>
          <w:rFonts w:hint="eastAsia" w:eastAsia="仿宋"/>
          <w:color w:val="323232"/>
          <w:sz w:val="32"/>
          <w:szCs w:val="32"/>
          <w:lang w:val="en-US" w:eastAsia="zh-CN"/>
        </w:rPr>
        <w:t xml:space="preserve">  15998349870</w:t>
      </w:r>
    </w:p>
    <w:p>
      <w:pPr>
        <w:adjustRightInd w:val="0"/>
        <w:ind w:firstLine="640" w:firstLineChars="200"/>
        <w:jc w:val="left"/>
        <w:rPr>
          <w:rFonts w:hint="eastAsia" w:eastAsia="仿宋"/>
          <w:color w:val="323232"/>
          <w:sz w:val="32"/>
          <w:szCs w:val="32"/>
          <w:lang w:val="en-US" w:eastAsia="zh-CN"/>
        </w:rPr>
      </w:pPr>
    </w:p>
    <w:p>
      <w:pPr>
        <w:adjustRightInd w:val="0"/>
        <w:ind w:firstLine="640" w:firstLineChars="200"/>
        <w:jc w:val="left"/>
        <w:rPr>
          <w:rFonts w:hint="eastAsia" w:eastAsia="仿宋"/>
          <w:color w:val="323232"/>
          <w:sz w:val="32"/>
          <w:szCs w:val="32"/>
          <w:lang w:val="en-US" w:eastAsia="zh-CN"/>
        </w:rPr>
      </w:pPr>
    </w:p>
    <w:p>
      <w:pPr>
        <w:adjustRightInd w:val="0"/>
        <w:ind w:firstLine="640" w:firstLineChars="200"/>
        <w:jc w:val="left"/>
        <w:rPr>
          <w:rFonts w:hint="eastAsia" w:eastAsia="仿宋"/>
          <w:color w:val="323232"/>
          <w:sz w:val="32"/>
          <w:szCs w:val="32"/>
          <w:lang w:val="en-US" w:eastAsia="zh-CN"/>
        </w:rPr>
      </w:pPr>
    </w:p>
    <w:p>
      <w:pPr>
        <w:adjustRightInd w:val="0"/>
        <w:ind w:left="0" w:leftChars="0" w:firstLine="2099" w:firstLineChars="656"/>
        <w:jc w:val="center"/>
        <w:rPr>
          <w:rFonts w:eastAsia="仿宋"/>
          <w:sz w:val="32"/>
          <w:szCs w:val="32"/>
        </w:rPr>
      </w:pPr>
      <w:r>
        <w:rPr>
          <w:rFonts w:eastAsia="仿宋"/>
          <w:sz w:val="32"/>
          <w:szCs w:val="32"/>
        </w:rPr>
        <w:t>辽宁省科学技术奖励委员会办公室</w:t>
      </w:r>
    </w:p>
    <w:p>
      <w:pPr>
        <w:adjustRightInd w:val="0"/>
        <w:ind w:left="0" w:leftChars="0" w:firstLine="2099" w:firstLineChars="656"/>
        <w:jc w:val="center"/>
      </w:pPr>
      <w:r>
        <w:rPr>
          <w:rFonts w:eastAsia="仿宋"/>
          <w:sz w:val="32"/>
          <w:szCs w:val="32"/>
        </w:rPr>
        <w:t>2019年</w:t>
      </w:r>
      <w:r>
        <w:rPr>
          <w:rFonts w:hint="eastAsia" w:eastAsia="仿宋"/>
          <w:sz w:val="32"/>
          <w:szCs w:val="32"/>
          <w:lang w:val="en-US" w:eastAsia="zh-CN"/>
        </w:rPr>
        <w:t>5</w:t>
      </w:r>
      <w:r>
        <w:rPr>
          <w:rFonts w:eastAsia="仿宋"/>
          <w:sz w:val="32"/>
          <w:szCs w:val="32"/>
        </w:rPr>
        <w:t>月</w:t>
      </w:r>
      <w:r>
        <w:rPr>
          <w:rFonts w:hint="eastAsia" w:eastAsia="仿宋"/>
          <w:sz w:val="32"/>
          <w:szCs w:val="32"/>
          <w:lang w:val="en-US" w:eastAsia="zh-CN"/>
        </w:rPr>
        <w:t>20</w:t>
      </w:r>
      <w:r>
        <w:rPr>
          <w:rFonts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55CD9"/>
    <w:rsid w:val="11180428"/>
    <w:rsid w:val="1A903A0A"/>
    <w:rsid w:val="2D505E31"/>
    <w:rsid w:val="38092287"/>
    <w:rsid w:val="41622DFB"/>
    <w:rsid w:val="41E55CD9"/>
    <w:rsid w:val="43F86EC6"/>
    <w:rsid w:val="5BA90A74"/>
    <w:rsid w:val="7976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styleId="5">
    <w:name w:val="Strong"/>
    <w:qFormat/>
    <w:uiPriority w:val="0"/>
    <w:rPr>
      <w:b/>
      <w:bCs/>
    </w:rPr>
  </w:style>
  <w:style w:type="character" w:styleId="6">
    <w:name w:val="Hyperlink"/>
    <w:basedOn w:val="4"/>
    <w:qFormat/>
    <w:uiPriority w:val="0"/>
    <w:rPr>
      <w:color w:val="0000FF"/>
      <w:u w:val="single"/>
    </w:rPr>
  </w:style>
  <w:style w:type="paragraph" w:customStyle="1" w:styleId="7">
    <w:name w:val="样式1"/>
    <w:basedOn w:val="2"/>
    <w:next w:val="1"/>
    <w:qFormat/>
    <w:uiPriority w:val="0"/>
    <w:pPr>
      <w:spacing w:after="52"/>
    </w:pPr>
    <w:rPr>
      <w:rFonts w:ascii="宋体" w:hAnsi="宋体" w:cs="宋体"/>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2019-05-10T02:38:00Z</dcterms:created>
  <dc:creator>Administrator</dc:creator>
  <cp:lastModifiedBy>Administrator</cp:lastModifiedBy>
  <dcterms:modified xsi:type="dcterms:W3CDTF">2019-05-20T01:09:42Z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