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沈阳市自然科学基金专项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可行性研究报告提纲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项目概述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概述项目主要研究内容、研究方法和预期成果。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科学水平及意义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1.国内外现状、发展趋势对比预测（含主要参考文献）；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对行业发展、区域经济发展的</w:t>
      </w:r>
      <w:r>
        <w:rPr>
          <w:rFonts w:hint="eastAsia" w:ascii="仿宋" w:hAnsi="仿宋" w:eastAsia="仿宋"/>
          <w:color w:val="000000"/>
          <w:sz w:val="32"/>
          <w:szCs w:val="32"/>
        </w:rPr>
        <w:t>意义。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研究内容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1.总体目标；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2.考核指标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如，规律发现、理论突破、技术方法、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人才培养、专利申请、论文发表等方面）</w:t>
      </w:r>
      <w:r>
        <w:rPr>
          <w:rFonts w:hint="eastAsia" w:ascii="仿宋" w:hAnsi="仿宋" w:eastAsia="仿宋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3.主要研究内容、拟解决的关键问题；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4.创新点与特色。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四、本项目研究技术路线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本项目拟采用的研究方法、技术路线、实验方案及可行性分析。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五、预期研究成果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及对所在实验室建设发展的意义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</w:t>
      </w:r>
      <w:r>
        <w:rPr>
          <w:rFonts w:ascii="黑体" w:hAnsi="黑体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z w:val="32"/>
          <w:szCs w:val="32"/>
        </w:rPr>
        <w:t>项目负责人素质与能力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1.项目负责人</w:t>
      </w:r>
      <w:r>
        <w:rPr>
          <w:rFonts w:hint="eastAsia" w:ascii="仿宋" w:hAnsi="仿宋" w:eastAsia="仿宋"/>
          <w:color w:val="000000"/>
          <w:sz w:val="32"/>
          <w:szCs w:val="32"/>
        </w:rPr>
        <w:t>职称</w:t>
      </w:r>
      <w:r>
        <w:rPr>
          <w:rFonts w:ascii="仿宋" w:hAnsi="仿宋" w:eastAsia="仿宋"/>
          <w:color w:val="000000"/>
          <w:sz w:val="32"/>
          <w:szCs w:val="32"/>
        </w:rPr>
        <w:t>、学历和科研工作经历；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2.项目负责人发表与本项目有关的主要论著</w:t>
      </w:r>
      <w:r>
        <w:rPr>
          <w:rFonts w:ascii="仿宋" w:hAnsi="仿宋" w:eastAsia="仿宋"/>
          <w:color w:val="auto"/>
          <w:sz w:val="32"/>
          <w:szCs w:val="32"/>
        </w:rPr>
        <w:t>目次</w:t>
      </w:r>
      <w:r>
        <w:rPr>
          <w:rFonts w:ascii="仿宋" w:hAnsi="仿宋" w:eastAsia="仿宋"/>
          <w:color w:val="000000"/>
          <w:sz w:val="32"/>
          <w:szCs w:val="32"/>
        </w:rPr>
        <w:t>和获奖情况（近三年）</w:t>
      </w:r>
      <w:r>
        <w:rPr>
          <w:rFonts w:hint="eastAsia" w:ascii="仿宋" w:hAnsi="仿宋" w:eastAsia="仿宋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3.项目负责人已完成承担(负责或参加)市级以上(含市级)各类科研计划、基金资助项目情况（包括项目名称、编号、来源、起止年月、进展等）</w:t>
      </w:r>
      <w:r>
        <w:rPr>
          <w:rFonts w:hint="eastAsia" w:ascii="仿宋" w:hAnsi="仿宋" w:eastAsia="仿宋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七、项目已具备的研究条件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1.项目组主要成员的研究能力与分工构成情况以及正在承担(负责或参加</w:t>
      </w:r>
      <w:r>
        <w:rPr>
          <w:rFonts w:hint="eastAsia" w:ascii="仿宋" w:hAnsi="仿宋" w:eastAsia="仿宋"/>
          <w:color w:val="000000"/>
          <w:sz w:val="32"/>
          <w:szCs w:val="32"/>
        </w:rPr>
        <w:t>过</w:t>
      </w:r>
      <w:r>
        <w:rPr>
          <w:rFonts w:ascii="仿宋" w:hAnsi="仿宋" w:eastAsia="仿宋"/>
          <w:color w:val="000000"/>
          <w:sz w:val="32"/>
          <w:szCs w:val="32"/>
        </w:rPr>
        <w:t>的市级以上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含市级)各类计划、基金资助项目情况；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2.承担单位现有研究仪器、设备情况，以及借助其它单位市级以上（含市级）重点实验室、工程中心开展本项目研究的情况；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3.前期相关工作进展、以及研究时间及其它相关保证条件。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707" w:firstLineChars="221"/>
        <w:textAlignment w:val="auto"/>
        <w:rPr>
          <w:rFonts w:hint="eastAsia" w:ascii="黑体" w:hAnsi="黑体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合作单位基本情况及科研背景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八</w:t>
      </w:r>
      <w:r>
        <w:rPr>
          <w:rFonts w:ascii="黑体" w:hAnsi="黑体" w:eastAsia="黑体"/>
          <w:color w:val="000000"/>
          <w:sz w:val="32"/>
          <w:szCs w:val="32"/>
        </w:rPr>
        <w:t>、年度计划安排</w:t>
      </w:r>
      <w:r>
        <w:rPr>
          <w:rFonts w:hint="eastAsia" w:ascii="黑体" w:hAnsi="黑体" w:eastAsia="黑体"/>
          <w:color w:val="000000"/>
          <w:sz w:val="32"/>
          <w:szCs w:val="32"/>
        </w:rPr>
        <w:t>和目标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备注：以上报告不少于5000字。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0213710"/>
    </w:sdtPr>
    <w:sdtContent>
      <w:p>
        <w:pPr>
          <w:pStyle w:val="6"/>
          <w:jc w:val="center"/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1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4MGI1ZThkYmIzNjk4MWVmNzY5YWQ5YzA4ODkyNjgifQ=="/>
  </w:docVars>
  <w:rsids>
    <w:rsidRoot w:val="00370E32"/>
    <w:rsid w:val="002873F5"/>
    <w:rsid w:val="002A1E85"/>
    <w:rsid w:val="002B52BA"/>
    <w:rsid w:val="002B6F4A"/>
    <w:rsid w:val="00333B6D"/>
    <w:rsid w:val="00365775"/>
    <w:rsid w:val="00366D3C"/>
    <w:rsid w:val="00370E32"/>
    <w:rsid w:val="00386A9F"/>
    <w:rsid w:val="00391188"/>
    <w:rsid w:val="004958F6"/>
    <w:rsid w:val="00622D22"/>
    <w:rsid w:val="00680524"/>
    <w:rsid w:val="006B2B02"/>
    <w:rsid w:val="006E72C5"/>
    <w:rsid w:val="006F4D5F"/>
    <w:rsid w:val="00703D7B"/>
    <w:rsid w:val="007902BD"/>
    <w:rsid w:val="0079656E"/>
    <w:rsid w:val="0081726D"/>
    <w:rsid w:val="009258EA"/>
    <w:rsid w:val="00944FF5"/>
    <w:rsid w:val="00A01CAA"/>
    <w:rsid w:val="00A62EFE"/>
    <w:rsid w:val="00B0048F"/>
    <w:rsid w:val="00B47264"/>
    <w:rsid w:val="00BB26E1"/>
    <w:rsid w:val="00D9606F"/>
    <w:rsid w:val="00E92E17"/>
    <w:rsid w:val="066018D8"/>
    <w:rsid w:val="09535976"/>
    <w:rsid w:val="14D97216"/>
    <w:rsid w:val="1FFC0170"/>
    <w:rsid w:val="207F6B34"/>
    <w:rsid w:val="232379AD"/>
    <w:rsid w:val="23847A96"/>
    <w:rsid w:val="26781C01"/>
    <w:rsid w:val="26F97101"/>
    <w:rsid w:val="2CA32D09"/>
    <w:rsid w:val="2DBF3B00"/>
    <w:rsid w:val="2F212775"/>
    <w:rsid w:val="30B53ACE"/>
    <w:rsid w:val="376C0354"/>
    <w:rsid w:val="3AFE3254"/>
    <w:rsid w:val="3C8D78AD"/>
    <w:rsid w:val="40137BF5"/>
    <w:rsid w:val="41C6515F"/>
    <w:rsid w:val="48A56114"/>
    <w:rsid w:val="48F55822"/>
    <w:rsid w:val="4F6F48C4"/>
    <w:rsid w:val="51DF290A"/>
    <w:rsid w:val="53795C84"/>
    <w:rsid w:val="55EA21A0"/>
    <w:rsid w:val="57BD2913"/>
    <w:rsid w:val="5C8E71B5"/>
    <w:rsid w:val="5E465887"/>
    <w:rsid w:val="615643FA"/>
    <w:rsid w:val="61D9A523"/>
    <w:rsid w:val="6781196A"/>
    <w:rsid w:val="683C4DCC"/>
    <w:rsid w:val="68FFEAF0"/>
    <w:rsid w:val="6A9F4E65"/>
    <w:rsid w:val="6ACF530F"/>
    <w:rsid w:val="6C9879DB"/>
    <w:rsid w:val="6E5FD726"/>
    <w:rsid w:val="715D79E9"/>
    <w:rsid w:val="75EEE960"/>
    <w:rsid w:val="75FFC833"/>
    <w:rsid w:val="7680231A"/>
    <w:rsid w:val="76DB0B17"/>
    <w:rsid w:val="7AFB40E4"/>
    <w:rsid w:val="7AFF429B"/>
    <w:rsid w:val="7B613AB7"/>
    <w:rsid w:val="7B7510A1"/>
    <w:rsid w:val="BCEF131A"/>
    <w:rsid w:val="D7DF4E02"/>
    <w:rsid w:val="DF9F6B93"/>
    <w:rsid w:val="E47F9B8D"/>
    <w:rsid w:val="EBF3DD60"/>
    <w:rsid w:val="EF5FC6B7"/>
    <w:rsid w:val="F57F8027"/>
    <w:rsid w:val="F5FBD5C4"/>
    <w:rsid w:val="F74F7040"/>
    <w:rsid w:val="F79CB469"/>
    <w:rsid w:val="F7CFE0D9"/>
    <w:rsid w:val="F9FFC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lock Text"/>
    <w:basedOn w:val="1"/>
    <w:qFormat/>
    <w:uiPriority w:val="0"/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4462</Words>
  <Characters>4605</Characters>
  <Lines>17</Lines>
  <Paragraphs>4</Paragraphs>
  <TotalTime>3</TotalTime>
  <ScaleCrop>false</ScaleCrop>
  <LinksUpToDate>false</LinksUpToDate>
  <CharactersWithSpaces>4705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2021-04-24T17:09:00Z</dcterms:created>
  <dc:creator>李鸿宾</dc:creator>
  <cp:lastModifiedBy>yulijun</cp:lastModifiedBy>
  <cp:lastPrinted>2023-08-18T07:18:00Z</cp:lastPrinted>
  <dcterms:modified xsi:type="dcterms:W3CDTF">2023-08-18T15:43:54Z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AA9ACC2685674C2AB31C308D8AC1EA4E_13</vt:lpwstr>
  </property>
</Properties>
</file>