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08E" w:rsidRPr="00B7108E" w:rsidRDefault="00B7108E" w:rsidP="00B7108E">
      <w:pPr>
        <w:widowControl/>
        <w:shd w:val="clear" w:color="auto" w:fill="FFFFFF"/>
        <w:spacing w:before="225" w:after="300" w:line="480" w:lineRule="auto"/>
        <w:jc w:val="center"/>
        <w:outlineLvl w:val="0"/>
        <w:rPr>
          <w:rFonts w:ascii="黑体" w:eastAsia="黑体" w:hAnsi="黑体" w:cs="宋体" w:hint="eastAsia"/>
          <w:b/>
          <w:bCs/>
          <w:color w:val="333333"/>
          <w:kern w:val="36"/>
          <w:sz w:val="32"/>
          <w:szCs w:val="32"/>
        </w:rPr>
      </w:pPr>
      <w:r w:rsidRPr="00B7108E">
        <w:rPr>
          <w:rFonts w:ascii="黑体" w:eastAsia="黑体" w:hAnsi="黑体" w:cs="宋体"/>
          <w:b/>
          <w:bCs/>
          <w:color w:val="333333"/>
          <w:kern w:val="36"/>
          <w:sz w:val="32"/>
          <w:szCs w:val="32"/>
        </w:rPr>
        <w:t>2020年度国家社会科学基金后期资助暨优秀博士论文出版项目申报公告</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经全国哲学社会科学工作领导小组批准，现将2020年度国家社科基金后期资助暨优秀博士论文出版项目申报有关事项公告如下：</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一、项目宗旨</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二、资助对象</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国家社科基金后期资助项目和优秀博士论文出版项目主要资助已基本完成且尚未出版的哲学社会科学研究的优秀学术成果。以资助学术专著为主，也资助少量学术价值较高的资料汇编和学术含量较高的工具书。国家社科基金26个学科，包括教育学、艺术学、军事学三个单列学科均可申报。</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三、项目类别与资助额度</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w:t>
      </w:r>
      <w:r w:rsidRPr="00B7108E">
        <w:rPr>
          <w:rFonts w:asciiTheme="minorEastAsia" w:hAnsiTheme="minorEastAsia"/>
          <w:sz w:val="28"/>
          <w:szCs w:val="28"/>
        </w:rPr>
        <w:lastRenderedPageBreak/>
        <w:t>目。优秀博士论文出版项目主要资助研究深入、创新程度较高、具有较大发展潜力的优秀博士论文，突出对优秀青年学者的科研支持，每项资助金额为20万元左右。</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四、申报条件</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1.申请人须遵守中华人民共和国宪法和法律，坚持正确的政治方向、价值取向和研究导向，遵守国家社科基金有关管理规定；能够独立开展研究工作，学风优良；具有副高级以上（含）专业技术职称（职</w:t>
      </w:r>
      <w:proofErr w:type="gramStart"/>
      <w:r w:rsidRPr="00B7108E">
        <w:rPr>
          <w:rFonts w:asciiTheme="minorEastAsia" w:hAnsiTheme="minorEastAsia"/>
          <w:sz w:val="28"/>
          <w:szCs w:val="28"/>
        </w:rPr>
        <w:t>务</w:t>
      </w:r>
      <w:proofErr w:type="gramEnd"/>
      <w:r w:rsidRPr="00B7108E">
        <w:rPr>
          <w:rFonts w:asciiTheme="minorEastAsia" w:hAnsiTheme="minorEastAsia"/>
          <w:sz w:val="28"/>
          <w:szCs w:val="28"/>
        </w:rPr>
        <w:t>），或者具有博士学位。鼓励知名专家学者和有长期学术积累的退休科研人员积极申报。</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2.申请人所在单位应设有科研管理部门，能够提供开展研究的必要条件并承诺信誉保证。申请优秀博士论文出版项目，如申请人所在单位</w:t>
      </w:r>
      <w:proofErr w:type="gramStart"/>
      <w:r w:rsidRPr="00B7108E">
        <w:rPr>
          <w:rFonts w:asciiTheme="minorEastAsia" w:hAnsiTheme="minorEastAsia"/>
          <w:sz w:val="28"/>
          <w:szCs w:val="28"/>
        </w:rPr>
        <w:t>无科研</w:t>
      </w:r>
      <w:proofErr w:type="gramEnd"/>
      <w:r w:rsidRPr="00B7108E">
        <w:rPr>
          <w:rFonts w:asciiTheme="minorEastAsia" w:hAnsiTheme="minorEastAsia"/>
          <w:sz w:val="28"/>
          <w:szCs w:val="28"/>
        </w:rPr>
        <w:t>管理部门，可委托博士学位授予单位进行申报和管理。</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3.申报重点项目和一般项目的成果需完成80%以上（退休科研人员申报的成果完成比例不低于70%）。以博士论文、博士后研究报告为基础申报重点项目、一般项目，论文完成日期应为三年以上（答辩日期为2017年6月30日之前），并在原论文基础上进行实质性修改，且增删、修改内容篇幅达到原论文字数30%以上。</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4.优秀博士论文出版项目的申请人年龄应在35岁以下（1985年4月28日后出生），论文须以中文写作且</w:t>
      </w:r>
      <w:proofErr w:type="gramStart"/>
      <w:r w:rsidRPr="00B7108E">
        <w:rPr>
          <w:rFonts w:asciiTheme="minorEastAsia" w:hAnsiTheme="minorEastAsia"/>
          <w:sz w:val="28"/>
          <w:szCs w:val="28"/>
        </w:rPr>
        <w:t>被毕业</w:t>
      </w:r>
      <w:proofErr w:type="gramEnd"/>
      <w:r w:rsidRPr="00B7108E">
        <w:rPr>
          <w:rFonts w:asciiTheme="minorEastAsia" w:hAnsiTheme="minorEastAsia"/>
          <w:sz w:val="28"/>
          <w:szCs w:val="28"/>
        </w:rPr>
        <w:t>院校评为“优秀”等级，完成日期为2017年6月1日-2019年6月30日（以答辩日期为准）。同等条件下，获得省部级以上优秀博士论文的优先予以支持。</w:t>
      </w:r>
    </w:p>
    <w:p w:rsidR="00B7108E" w:rsidRPr="00B7108E" w:rsidRDefault="00B7108E" w:rsidP="00B7108E">
      <w:pPr>
        <w:ind w:firstLineChars="200" w:firstLine="560"/>
        <w:rPr>
          <w:rFonts w:asciiTheme="minorEastAsia" w:hAnsiTheme="minorEastAsia"/>
          <w:sz w:val="28"/>
          <w:szCs w:val="28"/>
          <w:shd w:val="clear" w:color="auto" w:fill="FFFF00"/>
        </w:rPr>
      </w:pPr>
      <w:r w:rsidRPr="00B7108E">
        <w:rPr>
          <w:rFonts w:asciiTheme="minorEastAsia" w:hAnsiTheme="minorEastAsia"/>
          <w:sz w:val="28"/>
          <w:szCs w:val="28"/>
          <w:shd w:val="clear" w:color="auto" w:fill="FFFF00"/>
        </w:rPr>
        <w:t>5.凡有下列情形之一者不得申报：</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lastRenderedPageBreak/>
        <w:t>（1）申请人承担的国家社科基金项目、国家自然科学基金项目及其他国家级科研项目尚未结项；</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（2）属于国家社科基金项目、国家自然科学基金项目及其他国家级科研项目、教育部人文社会科学研究各类项目的研究成果；</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（3）已出版著作的修订本，或与申请人本人出版著作重复10%以上；</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（4）成果内容涉及国家秘密。</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五、申报办法</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重点项目和一般项目由个人直接申报；已与我办指定出版机构签署出版合同或达成出版合作意向的，须出具出版社推荐意见。优秀博士论文出版项目须经博士学位授予单位推荐后由个人进行申报。具体程序如下：</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1.填写申请书和申报信息汇总表。下载《项目申请书》和《项目申报信息汇总表》（见附件1、2、3），用计算机填写。跨学科研究课题要以“靠近优先”原则，选择一个为主学科申报。将填好的申请书（一式</w:t>
      </w:r>
      <w:r>
        <w:rPr>
          <w:rFonts w:asciiTheme="minorEastAsia" w:hAnsiTheme="minorEastAsia" w:hint="eastAsia"/>
          <w:sz w:val="28"/>
          <w:szCs w:val="28"/>
        </w:rPr>
        <w:t>8</w:t>
      </w:r>
      <w:r w:rsidRPr="00B7108E">
        <w:rPr>
          <w:rFonts w:asciiTheme="minorEastAsia" w:hAnsiTheme="minorEastAsia"/>
          <w:sz w:val="28"/>
          <w:szCs w:val="28"/>
        </w:rPr>
        <w:t>份，A3纸，双面打印，中缝装订）和申报信息汇总表电子版（确保与申请书有关信息保持一致），连同申报成果交所在单位科研管理部门审核、签署意见并盖章。</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2.准备申报材料。包括：（1）申请书</w:t>
      </w:r>
      <w:r>
        <w:rPr>
          <w:rFonts w:asciiTheme="minorEastAsia" w:hAnsiTheme="minorEastAsia" w:hint="eastAsia"/>
          <w:sz w:val="28"/>
          <w:szCs w:val="28"/>
        </w:rPr>
        <w:t>8</w:t>
      </w:r>
      <w:r w:rsidRPr="00B7108E">
        <w:rPr>
          <w:rFonts w:asciiTheme="minorEastAsia" w:hAnsiTheme="minorEastAsia"/>
          <w:sz w:val="28"/>
          <w:szCs w:val="28"/>
        </w:rPr>
        <w:t>份；（2）申报成果</w:t>
      </w:r>
      <w:r>
        <w:rPr>
          <w:rFonts w:asciiTheme="minorEastAsia" w:hAnsiTheme="minorEastAsia" w:hint="eastAsia"/>
          <w:sz w:val="28"/>
          <w:szCs w:val="28"/>
        </w:rPr>
        <w:t>7</w:t>
      </w:r>
      <w:r w:rsidRPr="00B7108E">
        <w:rPr>
          <w:rFonts w:asciiTheme="minorEastAsia" w:hAnsiTheme="minorEastAsia"/>
          <w:sz w:val="28"/>
          <w:szCs w:val="28"/>
        </w:rPr>
        <w:t>套（如申报书稿超过60万字，需另外报送6份成果概要，含2万字左右的成果内容介绍，以及全书目录和参考文献），书稿和成果概要均用A4纸双面印制、左侧装订成册；以博士论文和博士后研究报告为基础申</w:t>
      </w:r>
      <w:r w:rsidRPr="00B7108E">
        <w:rPr>
          <w:rFonts w:asciiTheme="minorEastAsia" w:hAnsiTheme="minorEastAsia"/>
          <w:sz w:val="28"/>
          <w:szCs w:val="28"/>
        </w:rPr>
        <w:lastRenderedPageBreak/>
        <w:t>请重点项目和一般项目的需提交论文或研究报告原文，并</w:t>
      </w:r>
      <w:proofErr w:type="gramStart"/>
      <w:r w:rsidRPr="00B7108E">
        <w:rPr>
          <w:rFonts w:asciiTheme="minorEastAsia" w:hAnsiTheme="minorEastAsia"/>
          <w:sz w:val="28"/>
          <w:szCs w:val="28"/>
        </w:rPr>
        <w:t>附修改</w:t>
      </w:r>
      <w:proofErr w:type="gramEnd"/>
      <w:r w:rsidRPr="00B7108E">
        <w:rPr>
          <w:rFonts w:asciiTheme="minorEastAsia" w:hAnsiTheme="minorEastAsia"/>
          <w:sz w:val="28"/>
          <w:szCs w:val="28"/>
        </w:rPr>
        <w:t>说明（</w:t>
      </w:r>
      <w:r>
        <w:rPr>
          <w:rFonts w:asciiTheme="minorEastAsia" w:hAnsiTheme="minorEastAsia" w:hint="eastAsia"/>
          <w:sz w:val="28"/>
          <w:szCs w:val="28"/>
        </w:rPr>
        <w:t>2</w:t>
      </w:r>
      <w:r w:rsidRPr="00B7108E">
        <w:rPr>
          <w:rFonts w:asciiTheme="minorEastAsia" w:hAnsiTheme="minorEastAsia"/>
          <w:sz w:val="28"/>
          <w:szCs w:val="28"/>
        </w:rPr>
        <w:t>份）；（3）申报优秀博士论文出版项目的需提供论文等级证明材料，博士学位论文评阅书复印件、答辩决议书复印件；（4）往年申报过后期资助项目的成果，需附详细的修改说明（见附件4）。上述材料的电子版要一同报送我办。</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3.各省（区、市）、兵团社科规划办或在京委托管理机构受理本地区本部门申报材料，并对政治方向、学术价值、创新程度等进行认真审核，严格把关。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教育学、艺术学、军事学三个单列学科的项目申报，分别由全国教育科学规划办、全国艺术科学规划办和全军社科规划办直接受理。</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申报材料一律不予退回，我办将做好申报材料的保密工作。</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六、研究及出版要求</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1.项目负责人在项目执行期间要遵守相关承诺，履行约定义务，按期完成研究任务，获准立项的课题《申请书》视为具有约束力的资助合同文本。重点项目和一般项目完成时限为1-3年，优秀博士论文出版项目要求于2021年3月前完成修改出版，申请人应按时限完成研究工作。</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2.项目最终成果须先鉴定、后出版。各省（区、市）、兵团社科规划办或在京委托管理机构对最终成果组织鉴定后提交我办审核，合</w:t>
      </w:r>
      <w:r w:rsidRPr="00B7108E">
        <w:rPr>
          <w:rFonts w:asciiTheme="minorEastAsia" w:hAnsiTheme="minorEastAsia"/>
          <w:sz w:val="28"/>
          <w:szCs w:val="28"/>
        </w:rPr>
        <w:lastRenderedPageBreak/>
        <w:t>格者方可结项并进入出版程序。重点项目和一般项目研究成果由我办指定出版机构并按要求统一出版，优秀博士论文由我办安排集中出版。项目申报评审期间、</w:t>
      </w:r>
      <w:proofErr w:type="gramStart"/>
      <w:r w:rsidRPr="00B7108E">
        <w:rPr>
          <w:rFonts w:asciiTheme="minorEastAsia" w:hAnsiTheme="minorEastAsia"/>
          <w:sz w:val="28"/>
          <w:szCs w:val="28"/>
        </w:rPr>
        <w:t>鉴定结项之前</w:t>
      </w:r>
      <w:proofErr w:type="gramEnd"/>
      <w:r w:rsidRPr="00B7108E">
        <w:rPr>
          <w:rFonts w:asciiTheme="minorEastAsia" w:hAnsiTheme="minorEastAsia"/>
          <w:sz w:val="28"/>
          <w:szCs w:val="28"/>
        </w:rPr>
        <w:t>，申请人不得擅自出版，违规者将终止申请或撤项，并通报批评。</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3.后期资助项目成果出版后，我办将常态化遴选完成质量与学术价值较高的作品，形成国家社科基金“优秀出版成果重点推荐书目”，对优秀成果进行形式多样的宣传推介。</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七、其他注意事项</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1.申请人需按照《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rsidR="00B7108E" w:rsidRPr="00B7108E" w:rsidRDefault="00B7108E" w:rsidP="00B7108E">
      <w:pPr>
        <w:ind w:firstLineChars="200" w:firstLine="560"/>
        <w:rPr>
          <w:rFonts w:asciiTheme="minorEastAsia" w:hAnsiTheme="minorEastAsia"/>
          <w:sz w:val="28"/>
          <w:szCs w:val="28"/>
        </w:rPr>
      </w:pPr>
      <w:r w:rsidRPr="00B7108E">
        <w:rPr>
          <w:rFonts w:asciiTheme="minorEastAsia" w:hAnsiTheme="minorEastAsia"/>
          <w:sz w:val="28"/>
          <w:szCs w:val="28"/>
        </w:rPr>
        <w:t>2.各地社科规划办、在京委托管理机构和基层科研管理部门要加强对申报工作的组织和指导，切实提高申报质量，严格审核申请人和申报成果的资格条件，签署明确意见后上报我办。</w:t>
      </w:r>
    </w:p>
    <w:p w:rsidR="00B7108E" w:rsidRDefault="00B7108E" w:rsidP="00B7108E">
      <w:pPr>
        <w:ind w:firstLineChars="200" w:firstLine="560"/>
        <w:rPr>
          <w:rFonts w:asciiTheme="minorEastAsia" w:hAnsiTheme="minorEastAsia" w:hint="eastAsia"/>
          <w:sz w:val="28"/>
          <w:szCs w:val="28"/>
        </w:rPr>
      </w:pPr>
      <w:r w:rsidRPr="00B7108E">
        <w:rPr>
          <w:rFonts w:asciiTheme="minorEastAsia" w:hAnsiTheme="minorEastAsia"/>
          <w:sz w:val="28"/>
          <w:szCs w:val="28"/>
        </w:rPr>
        <w:t>3.2020年国家社科基金后期资助项目和优秀博士论文出版项目集中受理申报时间为</w:t>
      </w:r>
      <w:r>
        <w:rPr>
          <w:rFonts w:asciiTheme="minorEastAsia" w:hAnsiTheme="minorEastAsia" w:hint="eastAsia"/>
          <w:sz w:val="28"/>
          <w:szCs w:val="28"/>
        </w:rPr>
        <w:t>6月30日</w:t>
      </w:r>
      <w:r w:rsidRPr="00B7108E">
        <w:rPr>
          <w:rFonts w:asciiTheme="minorEastAsia" w:hAnsiTheme="minorEastAsia"/>
          <w:sz w:val="28"/>
          <w:szCs w:val="28"/>
        </w:rPr>
        <w:t>。纸质版</w:t>
      </w:r>
      <w:r>
        <w:rPr>
          <w:rFonts w:asciiTheme="minorEastAsia" w:hAnsiTheme="minorEastAsia" w:hint="eastAsia"/>
          <w:sz w:val="28"/>
          <w:szCs w:val="28"/>
        </w:rPr>
        <w:t>、</w:t>
      </w:r>
      <w:r>
        <w:rPr>
          <w:rFonts w:asciiTheme="minorEastAsia" w:hAnsiTheme="minorEastAsia"/>
          <w:sz w:val="28"/>
          <w:szCs w:val="28"/>
        </w:rPr>
        <w:t>电子版</w:t>
      </w:r>
      <w:r w:rsidRPr="00B7108E">
        <w:rPr>
          <w:rFonts w:asciiTheme="minorEastAsia" w:hAnsiTheme="minorEastAsia"/>
          <w:sz w:val="28"/>
          <w:szCs w:val="28"/>
        </w:rPr>
        <w:t>申报材料统一由各</w:t>
      </w:r>
      <w:proofErr w:type="gramStart"/>
      <w:r>
        <w:rPr>
          <w:rFonts w:asciiTheme="minorEastAsia" w:hAnsiTheme="minorEastAsia" w:hint="eastAsia"/>
          <w:sz w:val="28"/>
          <w:szCs w:val="28"/>
        </w:rPr>
        <w:t>各</w:t>
      </w:r>
      <w:proofErr w:type="gramEnd"/>
      <w:r>
        <w:rPr>
          <w:rFonts w:asciiTheme="minorEastAsia" w:hAnsiTheme="minorEastAsia" w:hint="eastAsia"/>
          <w:sz w:val="28"/>
          <w:szCs w:val="28"/>
        </w:rPr>
        <w:t>学院汇总后</w:t>
      </w:r>
      <w:r>
        <w:rPr>
          <w:rFonts w:asciiTheme="minorEastAsia" w:hAnsiTheme="minorEastAsia"/>
          <w:sz w:val="28"/>
          <w:szCs w:val="28"/>
        </w:rPr>
        <w:t>报送科研院</w:t>
      </w:r>
      <w:r w:rsidRPr="00B7108E">
        <w:rPr>
          <w:rFonts w:asciiTheme="minorEastAsia" w:hAnsiTheme="minorEastAsia"/>
          <w:sz w:val="28"/>
          <w:szCs w:val="28"/>
        </w:rPr>
        <w:t>，不接受个人</w:t>
      </w:r>
      <w:r>
        <w:rPr>
          <w:rFonts w:asciiTheme="minorEastAsia" w:hAnsiTheme="minorEastAsia"/>
          <w:sz w:val="28"/>
          <w:szCs w:val="28"/>
        </w:rPr>
        <w:t>报送</w:t>
      </w:r>
      <w:r>
        <w:rPr>
          <w:rFonts w:asciiTheme="minorEastAsia" w:hAnsiTheme="minorEastAsia" w:hint="eastAsia"/>
          <w:sz w:val="28"/>
          <w:szCs w:val="28"/>
        </w:rPr>
        <w:t>。</w:t>
      </w:r>
    </w:p>
    <w:p w:rsidR="00B7108E" w:rsidRPr="00B7108E" w:rsidRDefault="00B7108E" w:rsidP="00B7108E">
      <w:pPr>
        <w:ind w:firstLineChars="200" w:firstLine="560"/>
        <w:rPr>
          <w:rFonts w:asciiTheme="minorEastAsia" w:hAnsiTheme="minorEastAsia"/>
          <w:sz w:val="28"/>
          <w:szCs w:val="28"/>
        </w:rPr>
      </w:pPr>
      <w:r>
        <w:rPr>
          <w:rFonts w:asciiTheme="minorEastAsia" w:hAnsiTheme="minorEastAsia" w:hint="eastAsia"/>
          <w:sz w:val="28"/>
          <w:szCs w:val="28"/>
        </w:rPr>
        <w:t>联系人：蔡雪娇      联系方式：024-83673193</w:t>
      </w:r>
      <w:bookmarkStart w:id="0" w:name="_GoBack"/>
      <w:bookmarkEnd w:id="0"/>
      <w:r w:rsidRPr="00B7108E">
        <w:rPr>
          <w:rFonts w:asciiTheme="minorEastAsia" w:hAnsiTheme="minorEastAsia"/>
          <w:sz w:val="28"/>
          <w:szCs w:val="28"/>
        </w:rPr>
        <w:t xml:space="preserve"> </w:t>
      </w:r>
    </w:p>
    <w:p w:rsidR="00B7108E" w:rsidRPr="00B7108E" w:rsidRDefault="00B7108E" w:rsidP="00B7108E">
      <w:pPr>
        <w:jc w:val="right"/>
        <w:rPr>
          <w:rFonts w:asciiTheme="minorEastAsia" w:hAnsiTheme="minorEastAsia"/>
          <w:sz w:val="28"/>
          <w:szCs w:val="28"/>
        </w:rPr>
      </w:pPr>
      <w:r>
        <w:rPr>
          <w:rFonts w:asciiTheme="minorEastAsia" w:hAnsiTheme="minorEastAsia" w:hint="eastAsia"/>
          <w:sz w:val="28"/>
          <w:szCs w:val="28"/>
        </w:rPr>
        <w:lastRenderedPageBreak/>
        <w:t>东北</w:t>
      </w:r>
      <w:r>
        <w:rPr>
          <w:rFonts w:asciiTheme="minorEastAsia" w:hAnsiTheme="minorEastAsia"/>
          <w:sz w:val="28"/>
          <w:szCs w:val="28"/>
        </w:rPr>
        <w:t>大学科学技术研究院</w:t>
      </w:r>
    </w:p>
    <w:p w:rsidR="00B7108E" w:rsidRPr="00B7108E" w:rsidRDefault="00B7108E" w:rsidP="00B7108E">
      <w:pPr>
        <w:jc w:val="right"/>
        <w:rPr>
          <w:rFonts w:asciiTheme="minorEastAsia" w:hAnsiTheme="minorEastAsia"/>
          <w:sz w:val="28"/>
          <w:szCs w:val="28"/>
        </w:rPr>
      </w:pPr>
      <w:r w:rsidRPr="00B7108E">
        <w:rPr>
          <w:rFonts w:asciiTheme="minorEastAsia" w:hAnsiTheme="minorEastAsia"/>
          <w:sz w:val="28"/>
          <w:szCs w:val="28"/>
        </w:rPr>
        <w:t>2020年</w:t>
      </w:r>
      <w:r>
        <w:rPr>
          <w:rFonts w:asciiTheme="minorEastAsia" w:hAnsiTheme="minorEastAsia" w:hint="eastAsia"/>
          <w:sz w:val="28"/>
          <w:szCs w:val="28"/>
        </w:rPr>
        <w:t>5</w:t>
      </w:r>
      <w:r w:rsidRPr="00B7108E">
        <w:rPr>
          <w:rFonts w:asciiTheme="minorEastAsia" w:hAnsiTheme="minorEastAsia"/>
          <w:sz w:val="28"/>
          <w:szCs w:val="28"/>
        </w:rPr>
        <w:t>月</w:t>
      </w:r>
      <w:r>
        <w:rPr>
          <w:rFonts w:asciiTheme="minorEastAsia" w:hAnsiTheme="minorEastAsia" w:hint="eastAsia"/>
          <w:sz w:val="28"/>
          <w:szCs w:val="28"/>
        </w:rPr>
        <w:t>7</w:t>
      </w:r>
      <w:r w:rsidRPr="00B7108E">
        <w:rPr>
          <w:rFonts w:asciiTheme="minorEastAsia" w:hAnsiTheme="minorEastAsia"/>
          <w:sz w:val="28"/>
          <w:szCs w:val="28"/>
        </w:rPr>
        <w:t>日</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附件</w:t>
      </w:r>
    </w:p>
    <w:p w:rsidR="00B7108E" w:rsidRPr="00B7108E" w:rsidRDefault="00B7108E" w:rsidP="00B7108E">
      <w:pPr>
        <w:rPr>
          <w:rFonts w:asciiTheme="minorEastAsia" w:hAnsiTheme="minorEastAsia"/>
          <w:sz w:val="28"/>
          <w:szCs w:val="28"/>
        </w:rPr>
      </w:pPr>
      <w:hyperlink r:id="rId5" w:tgtFrame="_blank" w:history="1">
        <w:r w:rsidRPr="00B7108E">
          <w:rPr>
            <w:rStyle w:val="a5"/>
            <w:rFonts w:asciiTheme="minorEastAsia" w:hAnsiTheme="minorEastAsia"/>
            <w:sz w:val="28"/>
            <w:szCs w:val="28"/>
          </w:rPr>
          <w:t>1.国家社科基金后期资助项目申请书（重点项目、一般项目）</w:t>
        </w:r>
      </w:hyperlink>
    </w:p>
    <w:p w:rsidR="00B7108E" w:rsidRPr="00B7108E" w:rsidRDefault="00B7108E" w:rsidP="00B7108E">
      <w:pPr>
        <w:rPr>
          <w:rFonts w:asciiTheme="minorEastAsia" w:hAnsiTheme="minorEastAsia"/>
          <w:sz w:val="28"/>
          <w:szCs w:val="28"/>
        </w:rPr>
      </w:pPr>
      <w:hyperlink r:id="rId6" w:tgtFrame="_blank" w:history="1">
        <w:r w:rsidRPr="00B7108E">
          <w:rPr>
            <w:rStyle w:val="a5"/>
            <w:rFonts w:asciiTheme="minorEastAsia" w:hAnsiTheme="minorEastAsia"/>
            <w:sz w:val="28"/>
            <w:szCs w:val="28"/>
          </w:rPr>
          <w:t>2.国家社科基金优秀博士论文出版项目申请书</w:t>
        </w:r>
      </w:hyperlink>
    </w:p>
    <w:p w:rsidR="00B7108E" w:rsidRPr="00B7108E" w:rsidRDefault="00B7108E" w:rsidP="00B7108E">
      <w:pPr>
        <w:rPr>
          <w:rFonts w:asciiTheme="minorEastAsia" w:hAnsiTheme="minorEastAsia"/>
          <w:sz w:val="28"/>
          <w:szCs w:val="28"/>
        </w:rPr>
      </w:pPr>
      <w:hyperlink r:id="rId7" w:tgtFrame="_blank" w:history="1">
        <w:r w:rsidRPr="00B7108E">
          <w:rPr>
            <w:rStyle w:val="a5"/>
            <w:rFonts w:asciiTheme="minorEastAsia" w:hAnsiTheme="minorEastAsia"/>
            <w:sz w:val="28"/>
            <w:szCs w:val="28"/>
          </w:rPr>
          <w:t>3.国家社科基金后期资助项目申报信息汇总表</w:t>
        </w:r>
      </w:hyperlink>
    </w:p>
    <w:p w:rsidR="00B7108E" w:rsidRPr="00B7108E" w:rsidRDefault="00B7108E" w:rsidP="00B7108E">
      <w:pPr>
        <w:rPr>
          <w:rFonts w:asciiTheme="minorEastAsia" w:hAnsiTheme="minorEastAsia"/>
          <w:sz w:val="28"/>
          <w:szCs w:val="28"/>
        </w:rPr>
      </w:pPr>
      <w:hyperlink r:id="rId8" w:tgtFrame="_blank" w:history="1">
        <w:r w:rsidRPr="00B7108E">
          <w:rPr>
            <w:rStyle w:val="a5"/>
            <w:rFonts w:asciiTheme="minorEastAsia" w:hAnsiTheme="minorEastAsia"/>
            <w:sz w:val="28"/>
            <w:szCs w:val="28"/>
          </w:rPr>
          <w:t>4.国家社科基金后期资助项目申报成果修改说明</w:t>
        </w:r>
      </w:hyperlink>
    </w:p>
    <w:p w:rsidR="00B7108E" w:rsidRPr="00B7108E" w:rsidRDefault="00B7108E" w:rsidP="00B7108E">
      <w:pPr>
        <w:rPr>
          <w:rFonts w:asciiTheme="minorEastAsia" w:hAnsiTheme="minorEastAsia"/>
          <w:sz w:val="28"/>
          <w:szCs w:val="28"/>
        </w:rPr>
      </w:pPr>
      <w:hyperlink r:id="rId9" w:tgtFrame="_blank" w:history="1">
        <w:r w:rsidRPr="00B7108E">
          <w:rPr>
            <w:rStyle w:val="a5"/>
            <w:rFonts w:asciiTheme="minorEastAsia" w:hAnsiTheme="minorEastAsia"/>
            <w:sz w:val="28"/>
            <w:szCs w:val="28"/>
          </w:rPr>
          <w:t>5.国家社会科学基金项目申报数据代码表</w:t>
        </w:r>
      </w:hyperlink>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附：目前暂定的推荐申报出版机构名单（57个）</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中国财政经济出版社、科学出版社、九州出版社、民族出版社、国家图书馆出版社、教育科学出版社、文化艺术出版社、军事科学出版社、文物出版社、上海世纪出版集团、上海人民出版社、上海三联书店、上海古籍出版社、上海远东出版社、上海社会科学院出版社、天津古籍出版社、天津人民出版社、江苏人民出版社、山东人民出版社、湖北人民出版社、广东人民出版社、四川人民出版社、陕西人民出版社。</w:t>
      </w:r>
    </w:p>
    <w:p w:rsidR="00B7108E" w:rsidRPr="00B7108E" w:rsidRDefault="00B7108E" w:rsidP="00B7108E">
      <w:pPr>
        <w:rPr>
          <w:rFonts w:asciiTheme="minorEastAsia" w:hAnsiTheme="minorEastAsia"/>
          <w:sz w:val="28"/>
          <w:szCs w:val="28"/>
        </w:rPr>
      </w:pPr>
      <w:r w:rsidRPr="00B7108E">
        <w:rPr>
          <w:rFonts w:asciiTheme="minorEastAsia" w:hAnsiTheme="minorEastAsia"/>
          <w:sz w:val="28"/>
          <w:szCs w:val="28"/>
        </w:rPr>
        <w:t>北京大学出版社、中国人民大学出版社、北京师范大学出版社、清华大学出版社、国防大学出版社、复旦大学出版社、华东师范大学出版社、上海交通大学出版社、南京大学出版社、浙江大学出版社、武汉</w:t>
      </w:r>
      <w:r w:rsidRPr="00B7108E">
        <w:rPr>
          <w:rFonts w:asciiTheme="minorEastAsia" w:hAnsiTheme="minorEastAsia"/>
          <w:sz w:val="28"/>
          <w:szCs w:val="28"/>
        </w:rPr>
        <w:lastRenderedPageBreak/>
        <w:t>大学出版社、山东大学出版社、吉林大学出版社、厦门大学出版社、南开大学出版社、中山大学出版社、四川大学出版社、西南师范大学出版社、兰州大学出版社、安徽大学出版社。  </w:t>
      </w:r>
    </w:p>
    <w:p w:rsidR="00F47328" w:rsidRPr="00B7108E" w:rsidRDefault="00F47328">
      <w:pPr>
        <w:rPr>
          <w:rFonts w:asciiTheme="minorEastAsia" w:hAnsiTheme="minorEastAsia"/>
          <w:sz w:val="28"/>
          <w:szCs w:val="28"/>
        </w:rPr>
      </w:pPr>
    </w:p>
    <w:sectPr w:rsidR="00F47328" w:rsidRPr="00B710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17"/>
    <w:rsid w:val="00457F2D"/>
    <w:rsid w:val="00B7108E"/>
    <w:rsid w:val="00D46D17"/>
    <w:rsid w:val="00F47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10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0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108E"/>
    <w:rPr>
      <w:b/>
      <w:bCs/>
    </w:rPr>
  </w:style>
  <w:style w:type="character" w:styleId="a5">
    <w:name w:val="Hyperlink"/>
    <w:basedOn w:val="a0"/>
    <w:uiPriority w:val="99"/>
    <w:unhideWhenUsed/>
    <w:rsid w:val="00B7108E"/>
    <w:rPr>
      <w:color w:val="0000FF"/>
      <w:u w:val="single"/>
    </w:rPr>
  </w:style>
  <w:style w:type="character" w:customStyle="1" w:styleId="1Char">
    <w:name w:val="标题 1 Char"/>
    <w:basedOn w:val="a0"/>
    <w:link w:val="1"/>
    <w:uiPriority w:val="9"/>
    <w:rsid w:val="00B7108E"/>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710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108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108E"/>
    <w:rPr>
      <w:b/>
      <w:bCs/>
    </w:rPr>
  </w:style>
  <w:style w:type="character" w:styleId="a5">
    <w:name w:val="Hyperlink"/>
    <w:basedOn w:val="a0"/>
    <w:uiPriority w:val="99"/>
    <w:unhideWhenUsed/>
    <w:rsid w:val="00B7108E"/>
    <w:rPr>
      <w:color w:val="0000FF"/>
      <w:u w:val="single"/>
    </w:rPr>
  </w:style>
  <w:style w:type="character" w:customStyle="1" w:styleId="1Char">
    <w:name w:val="标题 1 Char"/>
    <w:basedOn w:val="a0"/>
    <w:link w:val="1"/>
    <w:uiPriority w:val="9"/>
    <w:rsid w:val="00B7108E"/>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814">
      <w:bodyDiv w:val="1"/>
      <w:marLeft w:val="0"/>
      <w:marRight w:val="0"/>
      <w:marTop w:val="0"/>
      <w:marBottom w:val="0"/>
      <w:divBdr>
        <w:top w:val="none" w:sz="0" w:space="0" w:color="auto"/>
        <w:left w:val="none" w:sz="0" w:space="0" w:color="auto"/>
        <w:bottom w:val="none" w:sz="0" w:space="0" w:color="auto"/>
        <w:right w:val="none" w:sz="0" w:space="0" w:color="auto"/>
      </w:divBdr>
    </w:div>
    <w:div w:id="159967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5880466351.doc" TargetMode="External"/><Relationship Id="rId3" Type="http://schemas.openxmlformats.org/officeDocument/2006/relationships/settings" Target="settings.xml"/><Relationship Id="rId7" Type="http://schemas.openxmlformats.org/officeDocument/2006/relationships/hyperlink" Target="http://download.people.com.cn/dangwang/one15880466791.xl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angwang/one15880467111.doc" TargetMode="External"/><Relationship Id="rId11" Type="http://schemas.openxmlformats.org/officeDocument/2006/relationships/theme" Target="theme/theme1.xml"/><Relationship Id="rId5" Type="http://schemas.openxmlformats.org/officeDocument/2006/relationships/hyperlink" Target="http://download.people.com.cn/dangwang/one15880466941.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wnload.people.com.cn/dangwang/one1588046603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wqb</dc:creator>
  <cp:keywords/>
  <dc:description/>
  <cp:lastModifiedBy>wqb</cp:lastModifiedBy>
  <cp:revision>2</cp:revision>
  <dcterms:created xsi:type="dcterms:W3CDTF">2020-05-07T08:44:00Z</dcterms:created>
  <dcterms:modified xsi:type="dcterms:W3CDTF">2020-05-07T08:54:00Z</dcterms:modified>
</cp:coreProperties>
</file>